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ECD" w:rsidRPr="005F5E0D" w:rsidRDefault="005F5E0D" w:rsidP="005F5E0D">
      <w:pPr>
        <w:pStyle w:val="NoSpacing"/>
        <w:jc w:val="center"/>
        <w:rPr>
          <w:b/>
          <w:sz w:val="28"/>
          <w:szCs w:val="28"/>
          <w:u w:val="single"/>
        </w:rPr>
      </w:pPr>
      <w:r w:rsidRPr="005F5E0D">
        <w:rPr>
          <w:b/>
          <w:sz w:val="28"/>
          <w:szCs w:val="28"/>
          <w:u w:val="single"/>
        </w:rPr>
        <w:t>Chapter 12 Taxation Notes</w:t>
      </w:r>
    </w:p>
    <w:p w:rsidR="005F5E0D" w:rsidRDefault="005F5E0D" w:rsidP="005F5E0D">
      <w:pPr>
        <w:pStyle w:val="NoSpacing"/>
      </w:pPr>
    </w:p>
    <w:p w:rsidR="005F5E0D" w:rsidRPr="005F5E0D" w:rsidRDefault="005F5E0D" w:rsidP="005F5E0D">
      <w:pPr>
        <w:pStyle w:val="NoSpacing"/>
        <w:rPr>
          <w:b/>
          <w:sz w:val="24"/>
          <w:szCs w:val="24"/>
        </w:rPr>
      </w:pPr>
      <w:r w:rsidRPr="005F5E0D">
        <w:rPr>
          <w:b/>
          <w:sz w:val="24"/>
          <w:szCs w:val="24"/>
        </w:rPr>
        <w:t>1 –PAYE: Pay As You Earn</w:t>
      </w:r>
    </w:p>
    <w:p w:rsidR="005F5E0D" w:rsidRPr="005F5E0D" w:rsidRDefault="005F5E0D" w:rsidP="005F5E0D">
      <w:pPr>
        <w:pStyle w:val="NoSpacing"/>
        <w:rPr>
          <w:lang w:val="en-GB"/>
        </w:rPr>
      </w:pPr>
      <w:r w:rsidRPr="005F5E0D">
        <w:rPr>
          <w:lang w:val="en-GB"/>
        </w:rPr>
        <w:t>P.A.Y.E. is an income tax paid by all employees. It is used to finance Government expenditure (i.e. on education, the health system, etc.)</w:t>
      </w:r>
    </w:p>
    <w:p w:rsidR="005F5E0D" w:rsidRPr="005F5E0D" w:rsidRDefault="005F5E0D" w:rsidP="005F5E0D">
      <w:pPr>
        <w:pStyle w:val="NoSpacing"/>
        <w:rPr>
          <w:lang w:val="en-GB"/>
        </w:rPr>
      </w:pPr>
      <w:r w:rsidRPr="005F5E0D">
        <w:rPr>
          <w:lang w:val="en-GB"/>
        </w:rPr>
        <w:t xml:space="preserve">P.A.Y.E. is deducted from the </w:t>
      </w:r>
      <w:proofErr w:type="gramStart"/>
      <w:r w:rsidRPr="005F5E0D">
        <w:rPr>
          <w:lang w:val="en-GB"/>
        </w:rPr>
        <w:t>employees</w:t>
      </w:r>
      <w:proofErr w:type="gramEnd"/>
      <w:r w:rsidRPr="005F5E0D">
        <w:rPr>
          <w:lang w:val="en-GB"/>
        </w:rPr>
        <w:t xml:space="preserve"> wage/salary by their employer before it is received. They pay the Revenue Commissioners at periodic intervals</w:t>
      </w:r>
    </w:p>
    <w:p w:rsidR="005F5E0D" w:rsidRPr="005F5E0D" w:rsidRDefault="005F5E0D" w:rsidP="005F5E0D">
      <w:pPr>
        <w:pStyle w:val="NoSpacing"/>
        <w:rPr>
          <w:lang w:val="en-GB"/>
        </w:rPr>
      </w:pPr>
      <w:r w:rsidRPr="005F5E0D">
        <w:rPr>
          <w:lang w:val="en-GB"/>
        </w:rPr>
        <w:t xml:space="preserve">There are two main </w:t>
      </w:r>
      <w:r w:rsidRPr="005F5E0D">
        <w:rPr>
          <w:b/>
          <w:lang w:val="en-GB"/>
        </w:rPr>
        <w:t>rates</w:t>
      </w:r>
      <w:r w:rsidRPr="005F5E0D">
        <w:rPr>
          <w:lang w:val="en-GB"/>
        </w:rPr>
        <w:t xml:space="preserve"> of P.A.Y.E, the higher 42% and the lower rate 20%</w:t>
      </w:r>
    </w:p>
    <w:p w:rsidR="005F5E0D" w:rsidRPr="005F5E0D" w:rsidRDefault="005F5E0D" w:rsidP="005F5E0D">
      <w:pPr>
        <w:pStyle w:val="NoSpacing"/>
        <w:rPr>
          <w:lang w:val="en-GB"/>
        </w:rPr>
      </w:pPr>
    </w:p>
    <w:p w:rsidR="005F5E0D" w:rsidRPr="005F5E0D" w:rsidRDefault="005F5E0D" w:rsidP="005F5E0D">
      <w:pPr>
        <w:pStyle w:val="NoSpacing"/>
        <w:rPr>
          <w:b/>
          <w:lang w:val="en-GB"/>
        </w:rPr>
      </w:pPr>
      <w:r w:rsidRPr="005F5E0D">
        <w:rPr>
          <w:b/>
          <w:lang w:val="en-GB"/>
        </w:rPr>
        <w:t>What is a Tax Credit?</w:t>
      </w:r>
    </w:p>
    <w:p w:rsidR="005F5E0D" w:rsidRPr="005F5E0D" w:rsidRDefault="005F5E0D" w:rsidP="005F5E0D">
      <w:pPr>
        <w:pStyle w:val="NoSpacing"/>
        <w:rPr>
          <w:lang w:val="en-GB"/>
        </w:rPr>
      </w:pPr>
      <w:r w:rsidRPr="005F5E0D">
        <w:rPr>
          <w:lang w:val="en-GB"/>
        </w:rPr>
        <w:t>These are the part of a person’s income on which they are not taxed.</w:t>
      </w:r>
    </w:p>
    <w:p w:rsidR="005F5E0D" w:rsidRPr="005F5E0D" w:rsidRDefault="005F5E0D" w:rsidP="005F5E0D">
      <w:pPr>
        <w:pStyle w:val="NoSpacing"/>
        <w:rPr>
          <w:lang w:val="en-GB"/>
        </w:rPr>
      </w:pPr>
      <w:r w:rsidRPr="005F5E0D">
        <w:rPr>
          <w:lang w:val="en-GB"/>
        </w:rPr>
        <w:t xml:space="preserve">A tax credit </w:t>
      </w:r>
      <w:r w:rsidR="00EE3206">
        <w:rPr>
          <w:lang w:val="en-GB"/>
        </w:rPr>
        <w:t xml:space="preserve">is a deduction from Gross Tax. </w:t>
      </w:r>
    </w:p>
    <w:p w:rsidR="005F5E0D" w:rsidRPr="005F5E0D" w:rsidRDefault="005F5E0D" w:rsidP="005F5E0D">
      <w:pPr>
        <w:pStyle w:val="NoSpacing"/>
        <w:rPr>
          <w:b/>
          <w:lang w:val="en-GB"/>
        </w:rPr>
      </w:pPr>
      <w:proofErr w:type="gramStart"/>
      <w:r w:rsidRPr="005F5E0D">
        <w:rPr>
          <w:b/>
          <w:lang w:val="en-GB"/>
        </w:rPr>
        <w:t>Features of P.A.Y.E.</w:t>
      </w:r>
      <w:proofErr w:type="gramEnd"/>
    </w:p>
    <w:p w:rsidR="005F5E0D" w:rsidRPr="005F5E0D" w:rsidRDefault="005F5E0D" w:rsidP="00EE3206">
      <w:pPr>
        <w:pStyle w:val="NoSpacing"/>
        <w:numPr>
          <w:ilvl w:val="0"/>
          <w:numId w:val="34"/>
        </w:numPr>
        <w:rPr>
          <w:lang w:val="en-GB"/>
        </w:rPr>
      </w:pPr>
      <w:r w:rsidRPr="005F5E0D">
        <w:rPr>
          <w:lang w:val="en-GB"/>
        </w:rPr>
        <w:t>The Income system is progressive. The more a person earns, the greater the proportion of income paid in tax.</w:t>
      </w:r>
    </w:p>
    <w:p w:rsidR="005F5E0D" w:rsidRPr="005F5E0D" w:rsidRDefault="005F5E0D" w:rsidP="00EE3206">
      <w:pPr>
        <w:pStyle w:val="NoSpacing"/>
        <w:numPr>
          <w:ilvl w:val="0"/>
          <w:numId w:val="34"/>
        </w:numPr>
        <w:rPr>
          <w:lang w:val="en-GB"/>
        </w:rPr>
      </w:pPr>
      <w:r w:rsidRPr="005F5E0D">
        <w:rPr>
          <w:lang w:val="en-GB"/>
        </w:rPr>
        <w:t>People do not pay tax on all their income</w:t>
      </w:r>
    </w:p>
    <w:p w:rsidR="005F5E0D" w:rsidRPr="005F5E0D" w:rsidRDefault="005F5E0D" w:rsidP="00EE3206">
      <w:pPr>
        <w:pStyle w:val="NoSpacing"/>
        <w:numPr>
          <w:ilvl w:val="0"/>
          <w:numId w:val="34"/>
        </w:numPr>
        <w:rPr>
          <w:lang w:val="en-GB"/>
        </w:rPr>
      </w:pPr>
      <w:r w:rsidRPr="005F5E0D">
        <w:rPr>
          <w:lang w:val="en-GB"/>
        </w:rPr>
        <w:t>People must claim the allowances and credits they are entitled to by filling in the proper form</w:t>
      </w:r>
    </w:p>
    <w:p w:rsidR="005F5E0D" w:rsidRPr="005F5E0D" w:rsidRDefault="005F5E0D" w:rsidP="00EE3206">
      <w:pPr>
        <w:pStyle w:val="NoSpacing"/>
        <w:numPr>
          <w:ilvl w:val="0"/>
          <w:numId w:val="34"/>
        </w:numPr>
        <w:rPr>
          <w:lang w:val="en-GB"/>
        </w:rPr>
      </w:pPr>
      <w:r w:rsidRPr="005F5E0D">
        <w:rPr>
          <w:lang w:val="en-GB"/>
        </w:rPr>
        <w:t>Tax is deducted from your weekly wage/monthly salary by their employer and sent into the tax office.</w:t>
      </w:r>
    </w:p>
    <w:p w:rsidR="005F5E0D" w:rsidRPr="005F5E0D" w:rsidRDefault="005F5E0D" w:rsidP="005F5E0D">
      <w:pPr>
        <w:pStyle w:val="NoSpacing"/>
        <w:rPr>
          <w:lang w:val="en-GB"/>
        </w:rPr>
      </w:pPr>
    </w:p>
    <w:p w:rsidR="005F5E0D" w:rsidRPr="005F5E0D" w:rsidRDefault="005F5E0D" w:rsidP="005F5E0D">
      <w:pPr>
        <w:pStyle w:val="NoSpacing"/>
        <w:rPr>
          <w:b/>
          <w:u w:val="single"/>
          <w:lang w:val="en-GB"/>
        </w:rPr>
      </w:pPr>
      <w:r w:rsidRPr="005F5E0D">
        <w:rPr>
          <w:b/>
          <w:u w:val="single"/>
          <w:lang w:val="en-GB"/>
        </w:rPr>
        <w:t xml:space="preserve">Form 12A </w:t>
      </w:r>
    </w:p>
    <w:p w:rsidR="005F5E0D" w:rsidRPr="005F5E0D" w:rsidRDefault="005F5E0D" w:rsidP="005F5E0D">
      <w:pPr>
        <w:pStyle w:val="NoSpacing"/>
        <w:rPr>
          <w:lang w:val="en-GB"/>
        </w:rPr>
      </w:pPr>
      <w:r w:rsidRPr="005F5E0D">
        <w:rPr>
          <w:lang w:val="en-GB"/>
        </w:rPr>
        <w:t>All employees when they start working must claim the tax free allowances to which they are entitled. This is done by completing the Form 12A and sending it into the Inspector of Taxes.</w:t>
      </w:r>
    </w:p>
    <w:p w:rsidR="005F5E0D" w:rsidRPr="005F5E0D" w:rsidRDefault="005F5E0D" w:rsidP="005F5E0D">
      <w:pPr>
        <w:pStyle w:val="NoSpacing"/>
        <w:rPr>
          <w:lang w:val="en-GB"/>
        </w:rPr>
      </w:pPr>
      <w:r w:rsidRPr="005F5E0D">
        <w:rPr>
          <w:lang w:val="en-GB"/>
        </w:rPr>
        <w:t>All subsequent claims are made on Form 12.</w:t>
      </w:r>
    </w:p>
    <w:p w:rsidR="005F5E0D" w:rsidRPr="005F5E0D" w:rsidRDefault="005F5E0D" w:rsidP="005F5E0D">
      <w:pPr>
        <w:pStyle w:val="NoSpacing"/>
        <w:rPr>
          <w:lang w:val="en-GB"/>
        </w:rPr>
      </w:pPr>
    </w:p>
    <w:p w:rsidR="005F5E0D" w:rsidRPr="005F5E0D" w:rsidRDefault="005F5E0D" w:rsidP="005F5E0D">
      <w:pPr>
        <w:pStyle w:val="NoSpacing"/>
        <w:rPr>
          <w:b/>
          <w:u w:val="single"/>
          <w:lang w:val="en-GB"/>
        </w:rPr>
      </w:pPr>
      <w:r w:rsidRPr="005F5E0D">
        <w:rPr>
          <w:b/>
          <w:u w:val="single"/>
          <w:lang w:val="en-GB"/>
        </w:rPr>
        <w:t>Certificate of Tax Credits</w:t>
      </w:r>
    </w:p>
    <w:p w:rsidR="005F5E0D" w:rsidRPr="005F5E0D" w:rsidRDefault="005F5E0D" w:rsidP="005F5E0D">
      <w:pPr>
        <w:pStyle w:val="NoSpacing"/>
        <w:rPr>
          <w:lang w:val="en-GB"/>
        </w:rPr>
      </w:pPr>
      <w:r w:rsidRPr="005F5E0D">
        <w:rPr>
          <w:lang w:val="en-GB"/>
        </w:rPr>
        <w:t>The Inspector of Taxes sends a certificate of tax credits to the taxpayer’s employer.</w:t>
      </w:r>
    </w:p>
    <w:p w:rsidR="005F5E0D" w:rsidRPr="005F5E0D" w:rsidRDefault="005F5E0D" w:rsidP="005F5E0D">
      <w:pPr>
        <w:pStyle w:val="NoSpacing"/>
        <w:rPr>
          <w:lang w:val="en-GB"/>
        </w:rPr>
      </w:pPr>
      <w:r w:rsidRPr="005F5E0D">
        <w:rPr>
          <w:lang w:val="en-GB"/>
        </w:rPr>
        <w:t>The form tells the employer all he/she needs to know to deduct tax from the employee.</w:t>
      </w:r>
    </w:p>
    <w:p w:rsidR="005F5E0D" w:rsidRPr="005F5E0D" w:rsidRDefault="005F5E0D" w:rsidP="005F5E0D">
      <w:pPr>
        <w:pStyle w:val="NoSpacing"/>
        <w:rPr>
          <w:lang w:val="en-GB"/>
        </w:rPr>
      </w:pPr>
      <w:r w:rsidRPr="005F5E0D">
        <w:rPr>
          <w:lang w:val="en-GB"/>
        </w:rPr>
        <w:t>It contains:</w:t>
      </w:r>
    </w:p>
    <w:p w:rsidR="005F5E0D" w:rsidRPr="005F5E0D" w:rsidRDefault="005F5E0D" w:rsidP="005F5E0D">
      <w:pPr>
        <w:pStyle w:val="NoSpacing"/>
        <w:numPr>
          <w:ilvl w:val="0"/>
          <w:numId w:val="7"/>
        </w:numPr>
        <w:rPr>
          <w:lang w:val="en-GB"/>
        </w:rPr>
      </w:pPr>
      <w:r w:rsidRPr="005F5E0D">
        <w:rPr>
          <w:lang w:val="en-GB"/>
        </w:rPr>
        <w:t>The correct rate at which to deduct tax from the employee</w:t>
      </w:r>
    </w:p>
    <w:p w:rsidR="005F5E0D" w:rsidRPr="005F5E0D" w:rsidRDefault="005F5E0D" w:rsidP="005F5E0D">
      <w:pPr>
        <w:pStyle w:val="NoSpacing"/>
        <w:numPr>
          <w:ilvl w:val="0"/>
          <w:numId w:val="7"/>
        </w:numPr>
        <w:rPr>
          <w:lang w:val="en-GB"/>
        </w:rPr>
      </w:pPr>
      <w:r w:rsidRPr="005F5E0D">
        <w:rPr>
          <w:lang w:val="en-GB"/>
        </w:rPr>
        <w:t>The total figure for the employee’s tax credits divided into weekly and monthly figures</w:t>
      </w:r>
    </w:p>
    <w:p w:rsidR="005F5E0D" w:rsidRPr="005F5E0D" w:rsidRDefault="005F5E0D" w:rsidP="005F5E0D">
      <w:pPr>
        <w:pStyle w:val="NoSpacing"/>
        <w:numPr>
          <w:ilvl w:val="0"/>
          <w:numId w:val="7"/>
        </w:numPr>
        <w:rPr>
          <w:lang w:val="en-GB"/>
        </w:rPr>
      </w:pPr>
      <w:r w:rsidRPr="005F5E0D">
        <w:rPr>
          <w:lang w:val="en-GB"/>
        </w:rPr>
        <w:t>It includes the standard cut-off point.</w:t>
      </w:r>
    </w:p>
    <w:p w:rsidR="005F5E0D" w:rsidRPr="005F5E0D" w:rsidRDefault="005F5E0D" w:rsidP="005F5E0D">
      <w:pPr>
        <w:pStyle w:val="NoSpacing"/>
        <w:numPr>
          <w:ilvl w:val="0"/>
          <w:numId w:val="7"/>
        </w:numPr>
        <w:rPr>
          <w:lang w:val="en-GB"/>
        </w:rPr>
      </w:pPr>
      <w:r w:rsidRPr="005F5E0D">
        <w:rPr>
          <w:lang w:val="en-GB"/>
        </w:rPr>
        <w:t>If an employer does not receive a Certificate of Tax Credits he/she must deduct tax on an emergency basis when paying the employee.</w:t>
      </w:r>
    </w:p>
    <w:p w:rsidR="005F5E0D" w:rsidRPr="005F5E0D" w:rsidRDefault="005F5E0D" w:rsidP="005F5E0D">
      <w:pPr>
        <w:pStyle w:val="NoSpacing"/>
        <w:numPr>
          <w:ilvl w:val="0"/>
          <w:numId w:val="7"/>
        </w:numPr>
        <w:rPr>
          <w:lang w:val="en-GB"/>
        </w:rPr>
      </w:pPr>
      <w:r w:rsidRPr="005F5E0D">
        <w:rPr>
          <w:lang w:val="en-GB"/>
        </w:rPr>
        <w:t>A temporary tax credit is given for the first month of employment, and tax deductions are increased progressively afterwards.</w:t>
      </w:r>
    </w:p>
    <w:p w:rsidR="005F5E0D" w:rsidRPr="005F5E0D" w:rsidRDefault="005F5E0D" w:rsidP="005F5E0D">
      <w:pPr>
        <w:pStyle w:val="NoSpacing"/>
        <w:rPr>
          <w:lang w:val="en-GB"/>
        </w:rPr>
      </w:pPr>
    </w:p>
    <w:p w:rsidR="005F5E0D" w:rsidRPr="005F5E0D" w:rsidRDefault="005F5E0D" w:rsidP="005F5E0D">
      <w:pPr>
        <w:pStyle w:val="NoSpacing"/>
        <w:rPr>
          <w:b/>
          <w:u w:val="single"/>
          <w:lang w:val="en-GB"/>
        </w:rPr>
      </w:pPr>
      <w:r w:rsidRPr="005F5E0D">
        <w:rPr>
          <w:b/>
          <w:u w:val="single"/>
          <w:lang w:val="en-GB"/>
        </w:rPr>
        <w:t>P60</w:t>
      </w:r>
    </w:p>
    <w:p w:rsidR="005F5E0D" w:rsidRPr="005F5E0D" w:rsidRDefault="005F5E0D" w:rsidP="005F5E0D">
      <w:pPr>
        <w:pStyle w:val="NoSpacing"/>
        <w:rPr>
          <w:lang w:val="en-GB"/>
        </w:rPr>
      </w:pPr>
      <w:r w:rsidRPr="005F5E0D">
        <w:rPr>
          <w:lang w:val="en-GB"/>
        </w:rPr>
        <w:t>At the end of the tax year the employer gives the employee a P60.</w:t>
      </w:r>
    </w:p>
    <w:p w:rsidR="005F5E0D" w:rsidRPr="005F5E0D" w:rsidRDefault="005F5E0D" w:rsidP="005F5E0D">
      <w:pPr>
        <w:pStyle w:val="NoSpacing"/>
        <w:rPr>
          <w:lang w:val="en-GB"/>
        </w:rPr>
      </w:pPr>
      <w:r w:rsidRPr="005F5E0D">
        <w:rPr>
          <w:lang w:val="en-GB"/>
        </w:rPr>
        <w:t>This document contains</w:t>
      </w:r>
    </w:p>
    <w:p w:rsidR="005F5E0D" w:rsidRPr="005F5E0D" w:rsidRDefault="005F5E0D" w:rsidP="005F5E0D">
      <w:pPr>
        <w:pStyle w:val="NoSpacing"/>
        <w:numPr>
          <w:ilvl w:val="0"/>
          <w:numId w:val="8"/>
        </w:numPr>
        <w:rPr>
          <w:lang w:val="en-GB"/>
        </w:rPr>
      </w:pPr>
      <w:r w:rsidRPr="005F5E0D">
        <w:rPr>
          <w:lang w:val="en-GB"/>
        </w:rPr>
        <w:t>Details of Gross Pay</w:t>
      </w:r>
    </w:p>
    <w:p w:rsidR="005F5E0D" w:rsidRPr="005F5E0D" w:rsidRDefault="005F5E0D" w:rsidP="005F5E0D">
      <w:pPr>
        <w:pStyle w:val="NoSpacing"/>
        <w:numPr>
          <w:ilvl w:val="0"/>
          <w:numId w:val="8"/>
        </w:numPr>
        <w:rPr>
          <w:lang w:val="en-GB"/>
        </w:rPr>
      </w:pPr>
      <w:r w:rsidRPr="005F5E0D">
        <w:rPr>
          <w:lang w:val="en-GB"/>
        </w:rPr>
        <w:t xml:space="preserve">All tax and P.R.S.I deductions made during the year. </w:t>
      </w:r>
    </w:p>
    <w:p w:rsidR="005F5E0D" w:rsidRPr="005F5E0D" w:rsidRDefault="005F5E0D" w:rsidP="005F5E0D">
      <w:pPr>
        <w:pStyle w:val="NoSpacing"/>
        <w:numPr>
          <w:ilvl w:val="0"/>
          <w:numId w:val="8"/>
        </w:numPr>
        <w:rPr>
          <w:lang w:val="en-GB"/>
        </w:rPr>
      </w:pPr>
      <w:r w:rsidRPr="005F5E0D">
        <w:rPr>
          <w:lang w:val="en-GB"/>
        </w:rPr>
        <w:t>Employees need this form if they are looking for tax refunds or making claims for social welfare benefits</w:t>
      </w:r>
    </w:p>
    <w:p w:rsidR="005F5E0D" w:rsidRPr="005F5E0D" w:rsidRDefault="005F5E0D" w:rsidP="005F5E0D">
      <w:pPr>
        <w:pStyle w:val="NoSpacing"/>
        <w:numPr>
          <w:ilvl w:val="0"/>
          <w:numId w:val="8"/>
        </w:numPr>
        <w:rPr>
          <w:lang w:val="en-GB"/>
        </w:rPr>
      </w:pPr>
      <w:r w:rsidRPr="005F5E0D">
        <w:rPr>
          <w:lang w:val="en-GB"/>
        </w:rPr>
        <w:t>Employees may often use this form when seeking a loan or mortgage</w:t>
      </w:r>
    </w:p>
    <w:p w:rsidR="005F5E0D" w:rsidRPr="005F5E0D" w:rsidRDefault="005F5E0D" w:rsidP="005F5E0D">
      <w:pPr>
        <w:pStyle w:val="NoSpacing"/>
        <w:rPr>
          <w:lang w:val="en-GB"/>
        </w:rPr>
      </w:pPr>
    </w:p>
    <w:p w:rsidR="005F5E0D" w:rsidRPr="005F5E0D" w:rsidRDefault="005F5E0D" w:rsidP="005F5E0D">
      <w:pPr>
        <w:pStyle w:val="NoSpacing"/>
        <w:rPr>
          <w:b/>
          <w:u w:val="single"/>
          <w:lang w:val="en-GB"/>
        </w:rPr>
      </w:pPr>
      <w:r w:rsidRPr="005F5E0D">
        <w:rPr>
          <w:b/>
          <w:u w:val="single"/>
          <w:lang w:val="en-GB"/>
        </w:rPr>
        <w:t>P45</w:t>
      </w:r>
    </w:p>
    <w:p w:rsidR="005F5E0D" w:rsidRPr="005F5E0D" w:rsidRDefault="005F5E0D" w:rsidP="005F5E0D">
      <w:pPr>
        <w:pStyle w:val="NoSpacing"/>
        <w:rPr>
          <w:lang w:val="en-GB"/>
        </w:rPr>
      </w:pPr>
      <w:r w:rsidRPr="005F5E0D">
        <w:rPr>
          <w:lang w:val="en-GB"/>
        </w:rPr>
        <w:t xml:space="preserve">The employer gives the employee a P45 if the employee leaves his/her employment during the tax year. </w:t>
      </w:r>
    </w:p>
    <w:p w:rsidR="005F5E0D" w:rsidRPr="005F5E0D" w:rsidRDefault="005F5E0D" w:rsidP="005F5E0D">
      <w:pPr>
        <w:pStyle w:val="NoSpacing"/>
        <w:rPr>
          <w:lang w:val="en-GB"/>
        </w:rPr>
      </w:pPr>
      <w:r w:rsidRPr="005F5E0D">
        <w:rPr>
          <w:lang w:val="en-GB"/>
        </w:rPr>
        <w:t>The document contains</w:t>
      </w:r>
    </w:p>
    <w:p w:rsidR="005F5E0D" w:rsidRPr="005F5E0D" w:rsidRDefault="005F5E0D" w:rsidP="005F5E0D">
      <w:pPr>
        <w:pStyle w:val="NoSpacing"/>
        <w:numPr>
          <w:ilvl w:val="0"/>
          <w:numId w:val="9"/>
        </w:numPr>
        <w:rPr>
          <w:lang w:val="en-GB"/>
        </w:rPr>
      </w:pPr>
      <w:r w:rsidRPr="005F5E0D">
        <w:rPr>
          <w:lang w:val="en-GB"/>
        </w:rPr>
        <w:t>Details of Gross Pay</w:t>
      </w:r>
    </w:p>
    <w:p w:rsidR="005F5E0D" w:rsidRPr="005F5E0D" w:rsidRDefault="005F5E0D" w:rsidP="005F5E0D">
      <w:pPr>
        <w:pStyle w:val="NoSpacing"/>
        <w:numPr>
          <w:ilvl w:val="0"/>
          <w:numId w:val="9"/>
        </w:numPr>
        <w:rPr>
          <w:lang w:val="en-GB"/>
        </w:rPr>
      </w:pPr>
      <w:r w:rsidRPr="005F5E0D">
        <w:rPr>
          <w:lang w:val="en-GB"/>
        </w:rPr>
        <w:t>All tax and P.R.S.I. deductions made during the tax year to date.</w:t>
      </w:r>
    </w:p>
    <w:p w:rsidR="005F5E0D" w:rsidRPr="005F5E0D" w:rsidRDefault="005F5E0D" w:rsidP="005F5E0D">
      <w:pPr>
        <w:pStyle w:val="NoSpacing"/>
        <w:numPr>
          <w:ilvl w:val="0"/>
          <w:numId w:val="9"/>
        </w:numPr>
        <w:rPr>
          <w:lang w:val="en-GB"/>
        </w:rPr>
      </w:pPr>
      <w:r w:rsidRPr="005F5E0D">
        <w:rPr>
          <w:lang w:val="en-GB"/>
        </w:rPr>
        <w:t>The P45 is then given to the new employer so that he/she may deduct tax and P.R.S.I. at the correct rate.</w:t>
      </w:r>
    </w:p>
    <w:p w:rsidR="005F5E0D" w:rsidRPr="005F5E0D" w:rsidRDefault="005F5E0D" w:rsidP="005F5E0D">
      <w:pPr>
        <w:pStyle w:val="NoSpacing"/>
        <w:numPr>
          <w:ilvl w:val="0"/>
          <w:numId w:val="9"/>
        </w:numPr>
        <w:rPr>
          <w:lang w:val="en-GB"/>
        </w:rPr>
      </w:pPr>
      <w:r w:rsidRPr="005F5E0D">
        <w:rPr>
          <w:lang w:val="en-GB"/>
        </w:rPr>
        <w:t>Alternatively it may be used to claim unemployment benefit.</w:t>
      </w:r>
    </w:p>
    <w:p w:rsidR="005F5E0D" w:rsidRPr="005F5E0D" w:rsidRDefault="005F5E0D" w:rsidP="005F5E0D">
      <w:pPr>
        <w:pStyle w:val="NoSpacing"/>
        <w:rPr>
          <w:lang w:val="en-GB"/>
        </w:rPr>
      </w:pPr>
    </w:p>
    <w:p w:rsidR="005F5E0D" w:rsidRDefault="005F5E0D" w:rsidP="005F5E0D">
      <w:pPr>
        <w:pStyle w:val="NoSpacing"/>
        <w:rPr>
          <w:i/>
          <w:u w:val="single"/>
          <w:lang w:val="en-GB"/>
        </w:rPr>
      </w:pPr>
    </w:p>
    <w:p w:rsidR="005F5E0D" w:rsidRPr="005F5E0D" w:rsidRDefault="005F5E0D" w:rsidP="005F5E0D">
      <w:pPr>
        <w:pStyle w:val="NoSpacing"/>
        <w:rPr>
          <w:b/>
          <w:u w:val="single"/>
          <w:lang w:val="en-GB"/>
        </w:rPr>
      </w:pPr>
      <w:r w:rsidRPr="005F5E0D">
        <w:rPr>
          <w:b/>
          <w:u w:val="single"/>
          <w:lang w:val="en-GB"/>
        </w:rPr>
        <w:t>P35</w:t>
      </w:r>
    </w:p>
    <w:p w:rsidR="005F5E0D" w:rsidRPr="005F5E0D" w:rsidRDefault="005F5E0D" w:rsidP="005F5E0D">
      <w:pPr>
        <w:pStyle w:val="NoSpacing"/>
        <w:rPr>
          <w:lang w:val="en-GB"/>
        </w:rPr>
      </w:pPr>
      <w:r w:rsidRPr="005F5E0D">
        <w:rPr>
          <w:lang w:val="en-GB"/>
        </w:rPr>
        <w:t xml:space="preserve">At the end of the tax year, the employer sends a P35to the Inspector of Taxes. </w:t>
      </w:r>
    </w:p>
    <w:p w:rsidR="005F5E0D" w:rsidRPr="005F5E0D" w:rsidRDefault="005F5E0D" w:rsidP="005F5E0D">
      <w:pPr>
        <w:pStyle w:val="NoSpacing"/>
        <w:rPr>
          <w:lang w:val="en-GB"/>
        </w:rPr>
      </w:pPr>
      <w:r w:rsidRPr="005F5E0D">
        <w:rPr>
          <w:lang w:val="en-GB"/>
        </w:rPr>
        <w:t xml:space="preserve">This document gives </w:t>
      </w:r>
    </w:p>
    <w:p w:rsidR="005F5E0D" w:rsidRPr="005F5E0D" w:rsidRDefault="005F5E0D" w:rsidP="005F5E0D">
      <w:pPr>
        <w:pStyle w:val="NoSpacing"/>
        <w:numPr>
          <w:ilvl w:val="0"/>
          <w:numId w:val="10"/>
        </w:numPr>
        <w:rPr>
          <w:lang w:val="en-GB"/>
        </w:rPr>
      </w:pPr>
      <w:r>
        <w:rPr>
          <w:lang w:val="en-GB"/>
        </w:rPr>
        <w:lastRenderedPageBreak/>
        <w:t>D</w:t>
      </w:r>
      <w:r w:rsidRPr="005F5E0D">
        <w:rPr>
          <w:lang w:val="en-GB"/>
        </w:rPr>
        <w:t>etails of gross pay</w:t>
      </w:r>
    </w:p>
    <w:p w:rsidR="005F5E0D" w:rsidRPr="005F5E0D" w:rsidRDefault="005F5E0D" w:rsidP="005F5E0D">
      <w:pPr>
        <w:pStyle w:val="NoSpacing"/>
        <w:numPr>
          <w:ilvl w:val="0"/>
          <w:numId w:val="10"/>
        </w:numPr>
        <w:rPr>
          <w:lang w:val="en-GB"/>
        </w:rPr>
      </w:pPr>
      <w:r w:rsidRPr="005F5E0D">
        <w:rPr>
          <w:lang w:val="en-GB"/>
        </w:rPr>
        <w:t>All deductions for tax and P.R.S.I. made from all employees.</w:t>
      </w:r>
    </w:p>
    <w:p w:rsidR="005F5E0D" w:rsidRPr="005F5E0D" w:rsidRDefault="005F5E0D" w:rsidP="005F5E0D">
      <w:pPr>
        <w:pStyle w:val="NoSpacing"/>
        <w:numPr>
          <w:ilvl w:val="0"/>
          <w:numId w:val="10"/>
        </w:numPr>
        <w:rPr>
          <w:lang w:val="en-GB"/>
        </w:rPr>
      </w:pPr>
      <w:r w:rsidRPr="005F5E0D">
        <w:rPr>
          <w:lang w:val="en-GB"/>
        </w:rPr>
        <w:t>The total tax deducted as stated on the form should be equal to the total tax sent in by the employer to the tax office during the year.</w:t>
      </w:r>
    </w:p>
    <w:p w:rsidR="005F5E0D" w:rsidRPr="005F5E0D" w:rsidRDefault="005F5E0D" w:rsidP="005F5E0D">
      <w:pPr>
        <w:pStyle w:val="NoSpacing"/>
        <w:rPr>
          <w:lang w:val="en-GB"/>
        </w:rPr>
      </w:pPr>
    </w:p>
    <w:p w:rsidR="005F5E0D" w:rsidRPr="005F5E0D" w:rsidRDefault="005F5E0D" w:rsidP="005F5E0D">
      <w:pPr>
        <w:pStyle w:val="NoSpacing"/>
        <w:rPr>
          <w:b/>
          <w:u w:val="single"/>
          <w:lang w:val="en-GB"/>
        </w:rPr>
      </w:pPr>
      <w:r w:rsidRPr="005F5E0D">
        <w:rPr>
          <w:b/>
          <w:u w:val="single"/>
          <w:lang w:val="en-GB"/>
        </w:rPr>
        <w:t>A Balancing Statement (P21)</w:t>
      </w:r>
    </w:p>
    <w:p w:rsidR="005F5E0D" w:rsidRPr="005F5E0D" w:rsidRDefault="005F5E0D" w:rsidP="005F5E0D">
      <w:pPr>
        <w:pStyle w:val="NoSpacing"/>
        <w:rPr>
          <w:lang w:val="en-GB"/>
        </w:rPr>
      </w:pPr>
      <w:r w:rsidRPr="005F5E0D">
        <w:rPr>
          <w:lang w:val="en-GB"/>
        </w:rPr>
        <w:t>A document called the Income Tax Balancing Statement (Form 21) is then issued by the Inspector of Taxes.</w:t>
      </w:r>
    </w:p>
    <w:p w:rsidR="005F5E0D" w:rsidRPr="005F5E0D" w:rsidRDefault="005F5E0D" w:rsidP="005F5E0D">
      <w:pPr>
        <w:pStyle w:val="NoSpacing"/>
        <w:numPr>
          <w:ilvl w:val="0"/>
          <w:numId w:val="11"/>
        </w:numPr>
        <w:rPr>
          <w:lang w:val="en-GB"/>
        </w:rPr>
      </w:pPr>
      <w:r w:rsidRPr="005F5E0D">
        <w:rPr>
          <w:lang w:val="en-GB"/>
        </w:rPr>
        <w:t>This compares tax paid with the tax that should have been paid and accounts for any differences arising.</w:t>
      </w:r>
    </w:p>
    <w:p w:rsidR="005F5E0D" w:rsidRPr="005F5E0D" w:rsidRDefault="005F5E0D" w:rsidP="005F5E0D">
      <w:pPr>
        <w:pStyle w:val="NoSpacing"/>
        <w:numPr>
          <w:ilvl w:val="0"/>
          <w:numId w:val="11"/>
        </w:numPr>
        <w:rPr>
          <w:lang w:val="en-GB"/>
        </w:rPr>
      </w:pPr>
      <w:r w:rsidRPr="005F5E0D">
        <w:rPr>
          <w:lang w:val="en-GB"/>
        </w:rPr>
        <w:t>If tax has been overpaid, then there will be a tax refund.</w:t>
      </w:r>
    </w:p>
    <w:p w:rsidR="005F5E0D" w:rsidRPr="005F5E0D" w:rsidRDefault="005F5E0D" w:rsidP="005F5E0D">
      <w:pPr>
        <w:pStyle w:val="NoSpacing"/>
        <w:numPr>
          <w:ilvl w:val="0"/>
          <w:numId w:val="11"/>
        </w:numPr>
        <w:rPr>
          <w:lang w:val="en-GB"/>
        </w:rPr>
      </w:pPr>
      <w:r w:rsidRPr="005F5E0D">
        <w:rPr>
          <w:lang w:val="en-GB"/>
        </w:rPr>
        <w:t>If tax has been underpaid, then there will be a demand for further tax</w:t>
      </w:r>
    </w:p>
    <w:p w:rsidR="005F5E0D" w:rsidRDefault="005F5E0D" w:rsidP="005F5E0D">
      <w:pPr>
        <w:pStyle w:val="NoSpacing"/>
        <w:rPr>
          <w:lang w:val="en-GB"/>
        </w:rPr>
      </w:pPr>
    </w:p>
    <w:p w:rsidR="005F5E0D" w:rsidRPr="005F5E0D" w:rsidRDefault="005F5E0D" w:rsidP="005F5E0D">
      <w:pPr>
        <w:pStyle w:val="NoSpacing"/>
        <w:rPr>
          <w:b/>
          <w:u w:val="single"/>
          <w:lang w:val="en-GB"/>
        </w:rPr>
      </w:pPr>
      <w:r w:rsidRPr="005F5E0D">
        <w:rPr>
          <w:b/>
          <w:u w:val="single"/>
          <w:lang w:val="en-GB"/>
        </w:rPr>
        <w:t>2 - The Self-Assessment System</w:t>
      </w:r>
    </w:p>
    <w:p w:rsidR="005F5E0D" w:rsidRPr="005F5E0D" w:rsidRDefault="005F5E0D" w:rsidP="005F5E0D">
      <w:pPr>
        <w:pStyle w:val="NoSpacing"/>
        <w:numPr>
          <w:ilvl w:val="0"/>
          <w:numId w:val="13"/>
        </w:numPr>
        <w:rPr>
          <w:lang w:val="en-GB"/>
        </w:rPr>
      </w:pPr>
      <w:r w:rsidRPr="005F5E0D">
        <w:rPr>
          <w:lang w:val="en-GB"/>
        </w:rPr>
        <w:t>The Self</w:t>
      </w:r>
      <w:r>
        <w:rPr>
          <w:lang w:val="en-GB"/>
        </w:rPr>
        <w:t>-</w:t>
      </w:r>
      <w:r w:rsidRPr="005F5E0D">
        <w:rPr>
          <w:lang w:val="en-GB"/>
        </w:rPr>
        <w:t xml:space="preserve">Assessment System of income tax collection was introduced for people who do not pay </w:t>
      </w:r>
      <w:r>
        <w:rPr>
          <w:lang w:val="en-GB"/>
        </w:rPr>
        <w:t xml:space="preserve">their income tax under P.A.Y.E. </w:t>
      </w:r>
      <w:r w:rsidRPr="005F5E0D">
        <w:rPr>
          <w:lang w:val="en-GB"/>
        </w:rPr>
        <w:t>Thi</w:t>
      </w:r>
      <w:r>
        <w:rPr>
          <w:lang w:val="en-GB"/>
        </w:rPr>
        <w:t>s applies to the Self-Employed,</w:t>
      </w:r>
      <w:r w:rsidRPr="005F5E0D">
        <w:rPr>
          <w:lang w:val="en-GB"/>
        </w:rPr>
        <w:t xml:space="preserve"> to people car</w:t>
      </w:r>
      <w:r>
        <w:rPr>
          <w:lang w:val="en-GB"/>
        </w:rPr>
        <w:t xml:space="preserve">rying out trades or professions, </w:t>
      </w:r>
      <w:r w:rsidRPr="005F5E0D">
        <w:rPr>
          <w:lang w:val="en-GB"/>
        </w:rPr>
        <w:t>to farmers, business people, builders, etc.</w:t>
      </w:r>
    </w:p>
    <w:p w:rsidR="005F5E0D" w:rsidRPr="005F5E0D" w:rsidRDefault="005F5E0D" w:rsidP="005F5E0D">
      <w:pPr>
        <w:pStyle w:val="NoSpacing"/>
        <w:numPr>
          <w:ilvl w:val="0"/>
          <w:numId w:val="13"/>
        </w:numPr>
        <w:rPr>
          <w:lang w:val="en-GB"/>
        </w:rPr>
      </w:pPr>
      <w:r w:rsidRPr="005F5E0D">
        <w:rPr>
          <w:lang w:val="en-GB"/>
        </w:rPr>
        <w:t>The Inspector of taxes does a preliminary calculation of the amount due and sends notice to the taxpayer in October.</w:t>
      </w:r>
    </w:p>
    <w:p w:rsidR="005F5E0D" w:rsidRDefault="005F5E0D" w:rsidP="005F5E0D">
      <w:pPr>
        <w:pStyle w:val="NoSpacing"/>
        <w:numPr>
          <w:ilvl w:val="0"/>
          <w:numId w:val="13"/>
        </w:numPr>
        <w:rPr>
          <w:lang w:val="en-GB"/>
        </w:rPr>
      </w:pPr>
      <w:r w:rsidRPr="005F5E0D">
        <w:rPr>
          <w:lang w:val="en-GB"/>
        </w:rPr>
        <w:t>The Tax Payer can replace this with his/her calculation</w:t>
      </w:r>
    </w:p>
    <w:p w:rsidR="005F5E0D" w:rsidRDefault="005F5E0D" w:rsidP="005F5E0D">
      <w:pPr>
        <w:pStyle w:val="NoSpacing"/>
        <w:rPr>
          <w:lang w:val="en-GB"/>
        </w:rPr>
      </w:pPr>
    </w:p>
    <w:p w:rsidR="005F5E0D" w:rsidRPr="005F5E0D" w:rsidRDefault="005F5E0D" w:rsidP="005F5E0D">
      <w:pPr>
        <w:pStyle w:val="NoSpacing"/>
        <w:rPr>
          <w:b/>
          <w:u w:val="single"/>
          <w:lang w:val="en-GB"/>
        </w:rPr>
      </w:pPr>
      <w:r w:rsidRPr="005F5E0D">
        <w:rPr>
          <w:u w:val="single"/>
          <w:lang w:val="en-GB"/>
        </w:rPr>
        <w:t>3 -</w:t>
      </w:r>
      <w:r w:rsidRPr="005F5E0D">
        <w:rPr>
          <w:b/>
          <w:u w:val="single"/>
          <w:lang w:val="en-GB"/>
        </w:rPr>
        <w:t xml:space="preserve"> D.I.R.T. (Deposit Interest Retention Tax)</w:t>
      </w:r>
    </w:p>
    <w:p w:rsidR="005F5E0D" w:rsidRPr="005F5E0D" w:rsidRDefault="005F5E0D" w:rsidP="005F5E0D">
      <w:pPr>
        <w:pStyle w:val="NoSpacing"/>
        <w:numPr>
          <w:ilvl w:val="0"/>
          <w:numId w:val="15"/>
        </w:numPr>
        <w:rPr>
          <w:lang w:val="en-GB"/>
        </w:rPr>
      </w:pPr>
      <w:r w:rsidRPr="005F5E0D">
        <w:rPr>
          <w:lang w:val="en-GB"/>
        </w:rPr>
        <w:t>When you save money in a deposit account in a bank/post office/credit union, the money you save earns interest.</w:t>
      </w:r>
    </w:p>
    <w:p w:rsidR="005F5E0D" w:rsidRPr="005F5E0D" w:rsidRDefault="005F5E0D" w:rsidP="005F5E0D">
      <w:pPr>
        <w:pStyle w:val="NoSpacing"/>
        <w:numPr>
          <w:ilvl w:val="0"/>
          <w:numId w:val="15"/>
        </w:numPr>
        <w:rPr>
          <w:lang w:val="en-GB"/>
        </w:rPr>
      </w:pPr>
      <w:r w:rsidRPr="005F5E0D">
        <w:rPr>
          <w:lang w:val="en-GB"/>
        </w:rPr>
        <w:t xml:space="preserve">The government taxes this interest </w:t>
      </w:r>
      <w:r>
        <w:rPr>
          <w:lang w:val="en-GB"/>
        </w:rPr>
        <w:t xml:space="preserve">at 23% </w:t>
      </w:r>
      <w:r w:rsidRPr="005F5E0D">
        <w:rPr>
          <w:lang w:val="en-GB"/>
        </w:rPr>
        <w:t>and this tax is called D.I.R.T.</w:t>
      </w:r>
    </w:p>
    <w:p w:rsidR="005F5E0D" w:rsidRPr="005F5E0D" w:rsidRDefault="005F5E0D" w:rsidP="005F5E0D">
      <w:pPr>
        <w:pStyle w:val="NoSpacing"/>
        <w:numPr>
          <w:ilvl w:val="0"/>
          <w:numId w:val="15"/>
        </w:numPr>
        <w:rPr>
          <w:lang w:val="en-GB"/>
        </w:rPr>
      </w:pPr>
      <w:r w:rsidRPr="005F5E0D">
        <w:rPr>
          <w:lang w:val="en-GB"/>
        </w:rPr>
        <w:t>It is the responsibility of the financial institution where money is saved to calculate and deduct D.I.R.T. before interest in paid to the depositor/saver.</w:t>
      </w:r>
    </w:p>
    <w:p w:rsidR="005F5E0D" w:rsidRDefault="005F5E0D" w:rsidP="005F5E0D">
      <w:pPr>
        <w:pStyle w:val="NoSpacing"/>
        <w:numPr>
          <w:ilvl w:val="0"/>
          <w:numId w:val="15"/>
        </w:numPr>
        <w:rPr>
          <w:lang w:val="en-GB"/>
        </w:rPr>
      </w:pPr>
      <w:r w:rsidRPr="005F5E0D">
        <w:rPr>
          <w:lang w:val="en-GB"/>
        </w:rPr>
        <w:t>D.I.R.T. is sent by the financial institution to the tax office semi-annually</w:t>
      </w:r>
    </w:p>
    <w:p w:rsidR="005F5E0D" w:rsidRDefault="005F5E0D" w:rsidP="005F5E0D">
      <w:pPr>
        <w:pStyle w:val="NoSpacing"/>
        <w:rPr>
          <w:lang w:val="en-GB"/>
        </w:rPr>
      </w:pPr>
    </w:p>
    <w:p w:rsidR="005F5E0D" w:rsidRPr="005F5E0D" w:rsidRDefault="005F5E0D" w:rsidP="005F5E0D">
      <w:pPr>
        <w:pStyle w:val="NoSpacing"/>
        <w:rPr>
          <w:b/>
          <w:u w:val="single"/>
          <w:lang w:val="en-GB"/>
        </w:rPr>
      </w:pPr>
      <w:r>
        <w:rPr>
          <w:lang w:val="en-GB"/>
        </w:rPr>
        <w:t xml:space="preserve">4 - </w:t>
      </w:r>
      <w:r w:rsidRPr="005F5E0D">
        <w:rPr>
          <w:b/>
          <w:u w:val="single"/>
          <w:lang w:val="en-GB"/>
        </w:rPr>
        <w:t>Corporation Tax</w:t>
      </w:r>
    </w:p>
    <w:p w:rsidR="005F5E0D" w:rsidRPr="005F5E0D" w:rsidRDefault="005F5E0D" w:rsidP="005F5E0D">
      <w:pPr>
        <w:pStyle w:val="NoSpacing"/>
        <w:rPr>
          <w:lang w:val="en-GB"/>
        </w:rPr>
      </w:pPr>
      <w:r w:rsidRPr="005F5E0D">
        <w:rPr>
          <w:lang w:val="en-GB"/>
        </w:rPr>
        <w:t>Corporation tax is cal</w:t>
      </w:r>
      <w:r>
        <w:rPr>
          <w:lang w:val="en-GB"/>
        </w:rPr>
        <w:t>culated on a company’s profits currently 12 ½ % in Ireland</w:t>
      </w:r>
    </w:p>
    <w:p w:rsidR="005F5E0D" w:rsidRPr="005F5E0D" w:rsidRDefault="005F5E0D" w:rsidP="005F5E0D">
      <w:pPr>
        <w:pStyle w:val="NoSpacing"/>
        <w:rPr>
          <w:lang w:val="en-GB"/>
        </w:rPr>
      </w:pPr>
    </w:p>
    <w:p w:rsidR="005F5E0D" w:rsidRPr="005F5E0D" w:rsidRDefault="005F5E0D" w:rsidP="005F5E0D">
      <w:pPr>
        <w:pStyle w:val="NoSpacing"/>
        <w:rPr>
          <w:b/>
          <w:lang w:val="en-GB"/>
        </w:rPr>
      </w:pPr>
      <w:r w:rsidRPr="005F5E0D">
        <w:rPr>
          <w:b/>
          <w:lang w:val="en-GB"/>
        </w:rPr>
        <w:t>Ireland’s Relationship with Corporation Tax</w:t>
      </w:r>
    </w:p>
    <w:p w:rsidR="005F5E0D" w:rsidRPr="005F5E0D" w:rsidRDefault="005F5E0D" w:rsidP="005F5E0D">
      <w:pPr>
        <w:pStyle w:val="NoSpacing"/>
        <w:numPr>
          <w:ilvl w:val="0"/>
          <w:numId w:val="19"/>
        </w:numPr>
        <w:rPr>
          <w:lang w:val="en-GB"/>
        </w:rPr>
      </w:pPr>
      <w:r w:rsidRPr="005F5E0D">
        <w:rPr>
          <w:lang w:val="en-GB"/>
        </w:rPr>
        <w:t xml:space="preserve">In the past, the standard rate of corporation tax was 38% and there was a special rate of 10 % which applied to manufacturing companies. </w:t>
      </w:r>
    </w:p>
    <w:p w:rsidR="005F5E0D" w:rsidRPr="005F5E0D" w:rsidRDefault="005F5E0D" w:rsidP="005F5E0D">
      <w:pPr>
        <w:pStyle w:val="NoSpacing"/>
        <w:numPr>
          <w:ilvl w:val="0"/>
          <w:numId w:val="19"/>
        </w:numPr>
        <w:rPr>
          <w:lang w:val="en-GB"/>
        </w:rPr>
      </w:pPr>
      <w:r w:rsidRPr="005F5E0D">
        <w:rPr>
          <w:lang w:val="en-GB"/>
        </w:rPr>
        <w:t>Ireland’s rate of corporation tax has been very low in comparison to other counties in the EU. This attracted much foreign investment to Ireland.</w:t>
      </w:r>
    </w:p>
    <w:p w:rsidR="005F5E0D" w:rsidRPr="005F5E0D" w:rsidRDefault="005F5E0D" w:rsidP="005F5E0D">
      <w:pPr>
        <w:pStyle w:val="NoSpacing"/>
        <w:numPr>
          <w:ilvl w:val="0"/>
          <w:numId w:val="19"/>
        </w:numPr>
        <w:rPr>
          <w:lang w:val="en-GB"/>
        </w:rPr>
      </w:pPr>
      <w:r w:rsidRPr="005F5E0D">
        <w:rPr>
          <w:b/>
          <w:lang w:val="en-GB"/>
        </w:rPr>
        <w:t>i.e.:</w:t>
      </w:r>
      <w:r w:rsidRPr="005F5E0D">
        <w:rPr>
          <w:lang w:val="en-GB"/>
        </w:rPr>
        <w:t xml:space="preserve"> companies form countries like the U.S.A., set up in Ireland, hired Irish workers and began to produce goods which were exported (this is very good for the Irish economy).</w:t>
      </w:r>
    </w:p>
    <w:p w:rsidR="005F5E0D" w:rsidRPr="006E0130" w:rsidRDefault="005F5E0D" w:rsidP="005F5E0D">
      <w:pPr>
        <w:pStyle w:val="NoSpacing"/>
        <w:numPr>
          <w:ilvl w:val="0"/>
          <w:numId w:val="19"/>
        </w:numPr>
        <w:rPr>
          <w:lang w:val="en-GB"/>
        </w:rPr>
      </w:pPr>
      <w:r w:rsidRPr="006E0130">
        <w:rPr>
          <w:lang w:val="en-GB"/>
        </w:rPr>
        <w:t>In recent years, other E.U. countries have offered a similar low rate of corporation tax. Furthermore, the low rate of corporation tax which the Irish Government charged was seen as under cutting our E.U. partners and the Irish Government has been under pressure from the E.U. to increase this tax</w:t>
      </w:r>
    </w:p>
    <w:p w:rsidR="005F5E0D" w:rsidRPr="005F5E0D" w:rsidRDefault="005F5E0D" w:rsidP="005F5E0D">
      <w:pPr>
        <w:pStyle w:val="NoSpacing"/>
        <w:rPr>
          <w:lang w:val="en-GB"/>
        </w:rPr>
      </w:pPr>
    </w:p>
    <w:p w:rsidR="006E0130" w:rsidRPr="006E0130" w:rsidRDefault="006E0130" w:rsidP="006E0130">
      <w:pPr>
        <w:pStyle w:val="NoSpacing"/>
        <w:rPr>
          <w:b/>
          <w:u w:val="single"/>
          <w:lang w:val="en-GB"/>
        </w:rPr>
      </w:pPr>
      <w:r w:rsidRPr="006E0130">
        <w:rPr>
          <w:b/>
          <w:u w:val="single"/>
          <w:lang w:val="en-GB"/>
        </w:rPr>
        <w:t>5. Capital Gains Tax (CGT)</w:t>
      </w:r>
    </w:p>
    <w:p w:rsidR="006E0130" w:rsidRPr="006E0130" w:rsidRDefault="006E0130" w:rsidP="006E0130">
      <w:pPr>
        <w:pStyle w:val="NoSpacing"/>
        <w:numPr>
          <w:ilvl w:val="0"/>
          <w:numId w:val="23"/>
        </w:numPr>
        <w:rPr>
          <w:lang w:val="en-GB"/>
        </w:rPr>
      </w:pPr>
      <w:r w:rsidRPr="006E0130">
        <w:rPr>
          <w:lang w:val="en-GB"/>
        </w:rPr>
        <w:t>This tax has to be paid if a profit is made from selling a fixed asset</w:t>
      </w:r>
    </w:p>
    <w:p w:rsidR="006E0130" w:rsidRPr="006E0130" w:rsidRDefault="006E0130" w:rsidP="006E0130">
      <w:pPr>
        <w:pStyle w:val="NoSpacing"/>
        <w:ind w:left="720"/>
        <w:rPr>
          <w:lang w:val="en-GB"/>
        </w:rPr>
      </w:pPr>
      <w:proofErr w:type="spellStart"/>
      <w:proofErr w:type="gramStart"/>
      <w:r w:rsidRPr="006E0130">
        <w:rPr>
          <w:b/>
          <w:lang w:val="en-GB"/>
        </w:rPr>
        <w:t>eg</w:t>
      </w:r>
      <w:proofErr w:type="spellEnd"/>
      <w:r w:rsidRPr="006E0130">
        <w:rPr>
          <w:b/>
          <w:lang w:val="en-GB"/>
        </w:rPr>
        <w:t>.:</w:t>
      </w:r>
      <w:proofErr w:type="gramEnd"/>
      <w:r w:rsidRPr="006E0130">
        <w:rPr>
          <w:lang w:val="en-GB"/>
        </w:rPr>
        <w:t xml:space="preserve"> shares in a company or a type of property (such as a house or land)</w:t>
      </w:r>
    </w:p>
    <w:p w:rsidR="006E0130" w:rsidRPr="006E0130" w:rsidRDefault="006E0130" w:rsidP="006E0130">
      <w:pPr>
        <w:pStyle w:val="NoSpacing"/>
        <w:numPr>
          <w:ilvl w:val="0"/>
          <w:numId w:val="23"/>
        </w:numPr>
        <w:rPr>
          <w:lang w:val="en-GB"/>
        </w:rPr>
      </w:pPr>
      <w:r w:rsidRPr="006E0130">
        <w:rPr>
          <w:lang w:val="en-GB"/>
        </w:rPr>
        <w:t>If the profit made is due to inflation rather than any real increase in the value of the asset, then the tax to be paid may be reduced.</w:t>
      </w:r>
    </w:p>
    <w:p w:rsidR="006E0130" w:rsidRPr="006E0130" w:rsidRDefault="006E0130" w:rsidP="006E0130">
      <w:pPr>
        <w:pStyle w:val="NoSpacing"/>
        <w:numPr>
          <w:ilvl w:val="0"/>
          <w:numId w:val="23"/>
        </w:numPr>
        <w:rPr>
          <w:lang w:val="en-GB"/>
        </w:rPr>
      </w:pPr>
      <w:r w:rsidRPr="006E0130">
        <w:rPr>
          <w:lang w:val="en-GB"/>
        </w:rPr>
        <w:t>There a certain exceptions</w:t>
      </w:r>
      <w:r>
        <w:rPr>
          <w:lang w:val="en-GB"/>
        </w:rPr>
        <w:t xml:space="preserve"> - </w:t>
      </w:r>
      <w:r w:rsidRPr="006E0130">
        <w:rPr>
          <w:lang w:val="en-GB"/>
        </w:rPr>
        <w:t>Gains from selling a house if it is the main residence of the family</w:t>
      </w:r>
    </w:p>
    <w:p w:rsidR="006E0130" w:rsidRPr="006E0130" w:rsidRDefault="006E0130" w:rsidP="006E0130">
      <w:pPr>
        <w:pStyle w:val="NoSpacing"/>
        <w:rPr>
          <w:lang w:val="en-GB"/>
        </w:rPr>
      </w:pPr>
    </w:p>
    <w:p w:rsidR="006E0130" w:rsidRPr="006E0130" w:rsidRDefault="006E0130" w:rsidP="006E0130">
      <w:pPr>
        <w:pStyle w:val="NoSpacing"/>
        <w:rPr>
          <w:b/>
          <w:u w:val="single"/>
          <w:lang w:val="en-GB"/>
        </w:rPr>
      </w:pPr>
      <w:r w:rsidRPr="006E0130">
        <w:rPr>
          <w:b/>
          <w:u w:val="single"/>
          <w:lang w:val="en-GB"/>
        </w:rPr>
        <w:t>6) Capital Acquisitions TAX (CAT)</w:t>
      </w:r>
    </w:p>
    <w:p w:rsidR="006E0130" w:rsidRPr="006E0130" w:rsidRDefault="006E0130" w:rsidP="006E0130">
      <w:pPr>
        <w:pStyle w:val="NoSpacing"/>
        <w:rPr>
          <w:lang w:val="en-GB"/>
        </w:rPr>
      </w:pPr>
      <w:r w:rsidRPr="006E0130">
        <w:rPr>
          <w:lang w:val="en-GB"/>
        </w:rPr>
        <w:t>People who receive gifts or inheritance may have to pay CAT on the money received</w:t>
      </w:r>
    </w:p>
    <w:p w:rsidR="006E0130" w:rsidRPr="006E0130" w:rsidRDefault="006E0130" w:rsidP="006E0130">
      <w:pPr>
        <w:pStyle w:val="NoSpacing"/>
        <w:numPr>
          <w:ilvl w:val="0"/>
          <w:numId w:val="24"/>
        </w:numPr>
        <w:rPr>
          <w:lang w:val="en-GB"/>
        </w:rPr>
      </w:pPr>
      <w:r w:rsidRPr="006E0130">
        <w:rPr>
          <w:lang w:val="en-GB"/>
        </w:rPr>
        <w:t>The amount of tax payable depends on</w:t>
      </w:r>
    </w:p>
    <w:p w:rsidR="006E0130" w:rsidRPr="006E0130" w:rsidRDefault="006E0130" w:rsidP="006E0130">
      <w:pPr>
        <w:pStyle w:val="NoSpacing"/>
        <w:numPr>
          <w:ilvl w:val="0"/>
          <w:numId w:val="24"/>
        </w:numPr>
        <w:rPr>
          <w:lang w:val="en-GB"/>
        </w:rPr>
      </w:pPr>
      <w:r w:rsidRPr="006E0130">
        <w:rPr>
          <w:lang w:val="en-GB"/>
        </w:rPr>
        <w:t>The blood relationship between the giver and the receiver</w:t>
      </w:r>
    </w:p>
    <w:p w:rsidR="006E0130" w:rsidRPr="006E0130" w:rsidRDefault="006E0130" w:rsidP="006E0130">
      <w:pPr>
        <w:pStyle w:val="NoSpacing"/>
        <w:numPr>
          <w:ilvl w:val="0"/>
          <w:numId w:val="24"/>
        </w:numPr>
        <w:rPr>
          <w:lang w:val="en-GB"/>
        </w:rPr>
      </w:pPr>
      <w:r w:rsidRPr="006E0130">
        <w:rPr>
          <w:lang w:val="en-GB"/>
        </w:rPr>
        <w:t>The closer the blood relationship, the greater the amount that can be received without having to pay CAT</w:t>
      </w:r>
    </w:p>
    <w:p w:rsidR="006E0130" w:rsidRPr="006E0130" w:rsidRDefault="006E0130" w:rsidP="006E0130">
      <w:pPr>
        <w:pStyle w:val="NoSpacing"/>
        <w:rPr>
          <w:lang w:val="en-GB"/>
        </w:rPr>
      </w:pPr>
      <w:r w:rsidRPr="006E0130">
        <w:rPr>
          <w:b/>
          <w:u w:val="single"/>
          <w:lang w:val="en-GB"/>
        </w:rPr>
        <w:t>7. VAT</w:t>
      </w:r>
      <w:r>
        <w:rPr>
          <w:b/>
          <w:u w:val="single"/>
          <w:lang w:val="en-GB"/>
        </w:rPr>
        <w:t xml:space="preserve"> </w:t>
      </w:r>
      <w:r w:rsidRPr="006E0130">
        <w:rPr>
          <w:b/>
          <w:u w:val="single"/>
          <w:lang w:val="en-GB"/>
        </w:rPr>
        <w:t>(Value Added Tax)</w:t>
      </w:r>
    </w:p>
    <w:p w:rsidR="006E0130" w:rsidRPr="006E0130" w:rsidRDefault="006E0130" w:rsidP="006E0130">
      <w:pPr>
        <w:pStyle w:val="NoSpacing"/>
        <w:numPr>
          <w:ilvl w:val="0"/>
          <w:numId w:val="27"/>
        </w:numPr>
        <w:rPr>
          <w:lang w:val="en-GB"/>
        </w:rPr>
      </w:pPr>
      <w:r w:rsidRPr="006E0130">
        <w:rPr>
          <w:lang w:val="en-GB"/>
        </w:rPr>
        <w:t>This is a tax o</w:t>
      </w:r>
      <w:r>
        <w:rPr>
          <w:lang w:val="en-GB"/>
        </w:rPr>
        <w:t xml:space="preserve">n consumer spending and is </w:t>
      </w:r>
      <w:r w:rsidRPr="006E0130">
        <w:rPr>
          <w:lang w:val="en-GB"/>
        </w:rPr>
        <w:t>charged when a business sells goods or services to a customer</w:t>
      </w:r>
    </w:p>
    <w:p w:rsidR="006E0130" w:rsidRPr="006E0130" w:rsidRDefault="006E0130" w:rsidP="006E0130">
      <w:pPr>
        <w:pStyle w:val="NoSpacing"/>
        <w:numPr>
          <w:ilvl w:val="0"/>
          <w:numId w:val="27"/>
        </w:numPr>
        <w:rPr>
          <w:lang w:val="en-GB"/>
        </w:rPr>
      </w:pPr>
      <w:r w:rsidRPr="006E0130">
        <w:rPr>
          <w:lang w:val="en-GB"/>
        </w:rPr>
        <w:t>Those persons carryin</w:t>
      </w:r>
      <w:r>
        <w:rPr>
          <w:lang w:val="en-GB"/>
        </w:rPr>
        <w:t>g out business in Ireland whose</w:t>
      </w:r>
      <w:r w:rsidRPr="006E0130">
        <w:rPr>
          <w:lang w:val="en-GB"/>
        </w:rPr>
        <w:t xml:space="preserve"> must register for </w:t>
      </w:r>
      <w:proofErr w:type="gramStart"/>
      <w:r w:rsidRPr="006E0130">
        <w:rPr>
          <w:lang w:val="en-GB"/>
        </w:rPr>
        <w:t>VAT</w:t>
      </w:r>
      <w:r>
        <w:rPr>
          <w:lang w:val="en-GB"/>
        </w:rPr>
        <w:t>.</w:t>
      </w:r>
      <w:proofErr w:type="gramEnd"/>
    </w:p>
    <w:p w:rsidR="006E0130" w:rsidRPr="006E0130" w:rsidRDefault="006E0130" w:rsidP="006E0130">
      <w:pPr>
        <w:pStyle w:val="NoSpacing"/>
        <w:numPr>
          <w:ilvl w:val="0"/>
          <w:numId w:val="27"/>
        </w:numPr>
        <w:rPr>
          <w:lang w:val="en-GB"/>
        </w:rPr>
      </w:pPr>
      <w:r w:rsidRPr="006E0130">
        <w:rPr>
          <w:lang w:val="en-GB"/>
        </w:rPr>
        <w:lastRenderedPageBreak/>
        <w:t>VAT returns are submitted bi-monthly and accounting records must be kept in such a way that is suitable for V.A.T.</w:t>
      </w:r>
    </w:p>
    <w:p w:rsidR="006E0130" w:rsidRPr="006E0130" w:rsidRDefault="006E0130" w:rsidP="006E0130">
      <w:pPr>
        <w:pStyle w:val="NoSpacing"/>
        <w:numPr>
          <w:ilvl w:val="0"/>
          <w:numId w:val="27"/>
        </w:numPr>
        <w:rPr>
          <w:lang w:val="en-GB"/>
        </w:rPr>
      </w:pPr>
      <w:r w:rsidRPr="006E0130">
        <w:rPr>
          <w:lang w:val="en-GB"/>
        </w:rPr>
        <w:t>Value Added is the difference between the price the materials cost the firm to buy and the price the assembled product can be sold for</w:t>
      </w:r>
    </w:p>
    <w:p w:rsidR="006E0130" w:rsidRPr="006E0130" w:rsidRDefault="006E0130" w:rsidP="006E0130">
      <w:pPr>
        <w:pStyle w:val="NoSpacing"/>
        <w:numPr>
          <w:ilvl w:val="0"/>
          <w:numId w:val="27"/>
        </w:numPr>
        <w:rPr>
          <w:lang w:val="en-GB"/>
        </w:rPr>
      </w:pPr>
      <w:r w:rsidRPr="006E0130">
        <w:rPr>
          <w:lang w:val="en-GB"/>
        </w:rPr>
        <w:t>Businesses charge VAT on goods and services they sell (charge VAT on outputs). If a business uses goods or services in the production of their own goods or services (their inputs), they pay VAT on these inputs. They can claim a refund on the VAT paid on these inputs.</w:t>
      </w:r>
    </w:p>
    <w:p w:rsidR="006E0130" w:rsidRPr="005F5E0D" w:rsidRDefault="006E0130" w:rsidP="006E0130">
      <w:pPr>
        <w:pStyle w:val="NoSpacing"/>
        <w:rPr>
          <w:lang w:val="en-GB"/>
        </w:rPr>
      </w:pPr>
    </w:p>
    <w:p w:rsidR="006E0130" w:rsidRPr="006E0130" w:rsidRDefault="006E0130" w:rsidP="006E0130">
      <w:pPr>
        <w:pStyle w:val="NoSpacing"/>
        <w:rPr>
          <w:lang w:val="en-GB"/>
        </w:rPr>
      </w:pPr>
      <w:proofErr w:type="gramStart"/>
      <w:r w:rsidRPr="006E0130">
        <w:rPr>
          <w:lang w:val="en-GB"/>
        </w:rPr>
        <w:t>example</w:t>
      </w:r>
      <w:proofErr w:type="gramEnd"/>
      <w:r w:rsidRPr="006E0130">
        <w:rPr>
          <w:lang w:val="en-GB"/>
        </w:rPr>
        <w:t xml:space="preserve"> 1</w:t>
      </w:r>
    </w:p>
    <w:p w:rsidR="006E0130" w:rsidRPr="006E0130" w:rsidRDefault="006E0130" w:rsidP="006E0130">
      <w:pPr>
        <w:pStyle w:val="NoSpacing"/>
        <w:numPr>
          <w:ilvl w:val="0"/>
          <w:numId w:val="28"/>
        </w:numPr>
        <w:rPr>
          <w:lang w:val="en-GB"/>
        </w:rPr>
      </w:pPr>
      <w:r w:rsidRPr="006E0130">
        <w:rPr>
          <w:lang w:val="en-GB"/>
        </w:rPr>
        <w:t>You sell goods for €12,500 between Jan &amp; Feb. VAT charged on these goods was € 2,500</w:t>
      </w:r>
    </w:p>
    <w:p w:rsidR="006E0130" w:rsidRPr="006E0130" w:rsidRDefault="006E0130" w:rsidP="006E0130">
      <w:pPr>
        <w:pStyle w:val="NoSpacing"/>
        <w:numPr>
          <w:ilvl w:val="0"/>
          <w:numId w:val="28"/>
        </w:numPr>
        <w:rPr>
          <w:lang w:val="en-GB"/>
        </w:rPr>
      </w:pPr>
      <w:r w:rsidRPr="006E0130">
        <w:rPr>
          <w:lang w:val="en-GB"/>
        </w:rPr>
        <w:t>The inputs pur</w:t>
      </w:r>
      <w:r>
        <w:rPr>
          <w:lang w:val="en-GB"/>
        </w:rPr>
        <w:t>chased during this period cost €</w:t>
      </w:r>
      <w:r w:rsidRPr="006E0130">
        <w:rPr>
          <w:lang w:val="en-GB"/>
        </w:rPr>
        <w:t>10,000. Vat paid on these inputs was €2,000</w:t>
      </w:r>
    </w:p>
    <w:p w:rsidR="006E0130" w:rsidRPr="006E0130" w:rsidRDefault="006E0130" w:rsidP="006E0130">
      <w:pPr>
        <w:pStyle w:val="NoSpacing"/>
        <w:numPr>
          <w:ilvl w:val="0"/>
          <w:numId w:val="28"/>
        </w:numPr>
        <w:rPr>
          <w:lang w:val="en-GB"/>
        </w:rPr>
      </w:pPr>
      <w:r w:rsidRPr="006E0130">
        <w:rPr>
          <w:lang w:val="en-GB"/>
        </w:rPr>
        <w:t xml:space="preserve">You charge €2,500 VAT for goods you </w:t>
      </w:r>
      <w:proofErr w:type="gramStart"/>
      <w:r w:rsidRPr="006E0130">
        <w:rPr>
          <w:lang w:val="en-GB"/>
        </w:rPr>
        <w:t>sell,</w:t>
      </w:r>
      <w:proofErr w:type="gramEnd"/>
      <w:r w:rsidRPr="006E0130">
        <w:rPr>
          <w:lang w:val="en-GB"/>
        </w:rPr>
        <w:t xml:space="preserve"> you pay €2,000 VAT for goods you buy.</w:t>
      </w:r>
    </w:p>
    <w:p w:rsidR="006E0130" w:rsidRPr="006E0130" w:rsidRDefault="006E0130" w:rsidP="006E0130">
      <w:pPr>
        <w:pStyle w:val="NoSpacing"/>
        <w:numPr>
          <w:ilvl w:val="0"/>
          <w:numId w:val="28"/>
        </w:numPr>
        <w:rPr>
          <w:lang w:val="en-GB"/>
        </w:rPr>
      </w:pPr>
      <w:r w:rsidRPr="006E0130">
        <w:rPr>
          <w:lang w:val="en-GB"/>
        </w:rPr>
        <w:t>The difference is €500 which you pay to the tax office</w:t>
      </w:r>
    </w:p>
    <w:p w:rsidR="005F5E0D" w:rsidRDefault="005F5E0D" w:rsidP="005F5E0D">
      <w:pPr>
        <w:pStyle w:val="NoSpacing"/>
        <w:rPr>
          <w:lang w:val="en-GB"/>
        </w:rPr>
      </w:pPr>
    </w:p>
    <w:p w:rsidR="006E0130" w:rsidRPr="006E0130" w:rsidRDefault="006E0130" w:rsidP="006E0130">
      <w:pPr>
        <w:pStyle w:val="NoSpacing"/>
        <w:rPr>
          <w:b/>
          <w:u w:val="single"/>
          <w:lang w:val="en-GB"/>
        </w:rPr>
      </w:pPr>
      <w:r>
        <w:rPr>
          <w:b/>
          <w:u w:val="single"/>
          <w:lang w:val="en-GB"/>
        </w:rPr>
        <w:t xml:space="preserve">8 - </w:t>
      </w:r>
      <w:r w:rsidRPr="006E0130">
        <w:rPr>
          <w:b/>
          <w:u w:val="single"/>
          <w:lang w:val="en-GB"/>
        </w:rPr>
        <w:t>Employee’ P.R.S.I. (Pay Related Social Insurance)</w:t>
      </w:r>
    </w:p>
    <w:p w:rsidR="006E0130" w:rsidRPr="006E0130" w:rsidRDefault="006E0130" w:rsidP="006E0130">
      <w:pPr>
        <w:pStyle w:val="NoSpacing"/>
        <w:rPr>
          <w:b/>
          <w:u w:val="single"/>
          <w:lang w:val="en-GB"/>
        </w:rPr>
      </w:pPr>
      <w:r w:rsidRPr="006E0130">
        <w:rPr>
          <w:lang w:val="en-GB"/>
        </w:rPr>
        <w:t xml:space="preserve">This is a compulsory insurance payment by employees to the State. It is calculated as a percentage of gross income. The money raised goes towards paying for unemployment payments, pensions, </w:t>
      </w:r>
      <w:proofErr w:type="gramStart"/>
      <w:r w:rsidRPr="006E0130">
        <w:rPr>
          <w:lang w:val="en-GB"/>
        </w:rPr>
        <w:t>maternity</w:t>
      </w:r>
      <w:proofErr w:type="gramEnd"/>
      <w:r w:rsidRPr="006E0130">
        <w:rPr>
          <w:lang w:val="en-GB"/>
        </w:rPr>
        <w:t xml:space="preserve"> benefits</w:t>
      </w:r>
    </w:p>
    <w:p w:rsidR="006E0130" w:rsidRPr="006E0130" w:rsidRDefault="006E0130" w:rsidP="006E0130">
      <w:pPr>
        <w:pStyle w:val="NoSpacing"/>
        <w:rPr>
          <w:b/>
          <w:u w:val="single"/>
          <w:lang w:val="en-GB"/>
        </w:rPr>
      </w:pPr>
      <w:r>
        <w:rPr>
          <w:b/>
          <w:u w:val="single"/>
          <w:lang w:val="en-GB"/>
        </w:rPr>
        <w:t xml:space="preserve">9 - </w:t>
      </w:r>
      <w:r w:rsidRPr="006E0130">
        <w:rPr>
          <w:b/>
          <w:u w:val="single"/>
          <w:lang w:val="en-GB"/>
        </w:rPr>
        <w:t>Employers’ P.R.S.I.</w:t>
      </w:r>
    </w:p>
    <w:p w:rsidR="006E0130" w:rsidRPr="006E0130" w:rsidRDefault="006E0130" w:rsidP="006E0130">
      <w:pPr>
        <w:pStyle w:val="NoSpacing"/>
        <w:rPr>
          <w:lang w:val="en-GB"/>
        </w:rPr>
      </w:pPr>
      <w:r w:rsidRPr="006E0130">
        <w:rPr>
          <w:lang w:val="en-GB"/>
        </w:rPr>
        <w:t>This is levied on firms for every employee they have. The money raised goes towards paying for unemployment payments, pensions, maternity benefits, etc. It is calculated as a percentage of gross income.</w:t>
      </w:r>
    </w:p>
    <w:p w:rsidR="006E0130" w:rsidRPr="006E0130" w:rsidRDefault="006E0130" w:rsidP="006E0130">
      <w:pPr>
        <w:pStyle w:val="NoSpacing"/>
        <w:rPr>
          <w:b/>
          <w:u w:val="single"/>
          <w:lang w:val="en-GB"/>
        </w:rPr>
      </w:pPr>
    </w:p>
    <w:p w:rsidR="006E0130" w:rsidRPr="006E0130" w:rsidRDefault="006E0130" w:rsidP="006E0130">
      <w:pPr>
        <w:pStyle w:val="NoSpacing"/>
        <w:rPr>
          <w:b/>
          <w:u w:val="single"/>
          <w:lang w:val="en-GB"/>
        </w:rPr>
      </w:pPr>
      <w:r>
        <w:rPr>
          <w:b/>
          <w:u w:val="single"/>
          <w:lang w:val="en-GB"/>
        </w:rPr>
        <w:t xml:space="preserve">10 - </w:t>
      </w:r>
      <w:r w:rsidRPr="006E0130">
        <w:rPr>
          <w:b/>
          <w:u w:val="single"/>
          <w:lang w:val="en-GB"/>
        </w:rPr>
        <w:t>Excise Duties</w:t>
      </w:r>
    </w:p>
    <w:p w:rsidR="006E0130" w:rsidRPr="006E0130" w:rsidRDefault="006E0130" w:rsidP="006E0130">
      <w:pPr>
        <w:pStyle w:val="NoSpacing"/>
        <w:rPr>
          <w:lang w:val="en-GB"/>
        </w:rPr>
      </w:pPr>
      <w:r w:rsidRPr="006E0130">
        <w:rPr>
          <w:lang w:val="en-GB"/>
        </w:rPr>
        <w:t>These are taxes levied on certain types of goods within the state. Excise duties are paid on goods such as alcohol and tobacco.</w:t>
      </w:r>
    </w:p>
    <w:p w:rsidR="006E0130" w:rsidRPr="006E0130" w:rsidRDefault="006E0130" w:rsidP="006E0130">
      <w:pPr>
        <w:pStyle w:val="NoSpacing"/>
        <w:rPr>
          <w:b/>
          <w:u w:val="single"/>
          <w:lang w:val="en-GB"/>
        </w:rPr>
      </w:pPr>
    </w:p>
    <w:p w:rsidR="006E0130" w:rsidRPr="006E0130" w:rsidRDefault="006E0130" w:rsidP="006E0130">
      <w:pPr>
        <w:pStyle w:val="NoSpacing"/>
        <w:rPr>
          <w:b/>
          <w:u w:val="single"/>
          <w:lang w:val="en-GB"/>
        </w:rPr>
      </w:pPr>
      <w:r>
        <w:rPr>
          <w:b/>
          <w:u w:val="single"/>
          <w:lang w:val="en-GB"/>
        </w:rPr>
        <w:t xml:space="preserve">11. - </w:t>
      </w:r>
      <w:r w:rsidRPr="006E0130">
        <w:rPr>
          <w:b/>
          <w:u w:val="single"/>
          <w:lang w:val="en-GB"/>
        </w:rPr>
        <w:t>Customs Duties</w:t>
      </w:r>
    </w:p>
    <w:p w:rsidR="006E0130" w:rsidRPr="006E0130" w:rsidRDefault="006E0130" w:rsidP="006E0130">
      <w:pPr>
        <w:pStyle w:val="NoSpacing"/>
        <w:rPr>
          <w:lang w:val="en-GB"/>
        </w:rPr>
      </w:pPr>
      <w:r w:rsidRPr="006E0130">
        <w:rPr>
          <w:lang w:val="en-GB"/>
        </w:rPr>
        <w:t xml:space="preserve">These are taxes levied on imports coming into the country. </w:t>
      </w:r>
      <w:smartTag w:uri="urn:schemas-microsoft-com:office:smarttags" w:element="country-region">
        <w:smartTag w:uri="urn:schemas-microsoft-com:office:smarttags" w:element="place">
          <w:r w:rsidRPr="006E0130">
            <w:rPr>
              <w:lang w:val="en-GB"/>
            </w:rPr>
            <w:t>Ireland</w:t>
          </w:r>
        </w:smartTag>
      </w:smartTag>
      <w:r w:rsidRPr="006E0130">
        <w:rPr>
          <w:lang w:val="en-GB"/>
        </w:rPr>
        <w:t xml:space="preserve"> is a member of the E.U. and customs duties between member states have been abolished. </w:t>
      </w:r>
      <w:proofErr w:type="gramStart"/>
      <w:r w:rsidRPr="006E0130">
        <w:rPr>
          <w:lang w:val="en-GB"/>
        </w:rPr>
        <w:t>Imports from countries outside of the E.U. (</w:t>
      </w:r>
      <w:proofErr w:type="spellStart"/>
      <w:r w:rsidRPr="006E0130">
        <w:rPr>
          <w:lang w:val="en-GB"/>
        </w:rPr>
        <w:t>eg</w:t>
      </w:r>
      <w:proofErr w:type="spellEnd"/>
      <w:r w:rsidRPr="006E0130">
        <w:rPr>
          <w:lang w:val="en-GB"/>
        </w:rPr>
        <w:t>.</w:t>
      </w:r>
      <w:proofErr w:type="gramEnd"/>
      <w:r w:rsidRPr="006E0130">
        <w:rPr>
          <w:lang w:val="en-GB"/>
        </w:rPr>
        <w:t xml:space="preserve"> </w:t>
      </w:r>
      <w:smartTag w:uri="urn:schemas-microsoft-com:office:smarttags" w:element="country-region">
        <w:smartTag w:uri="urn:schemas-microsoft-com:office:smarttags" w:element="place">
          <w:r w:rsidRPr="006E0130">
            <w:rPr>
              <w:lang w:val="en-GB"/>
            </w:rPr>
            <w:t>Canada</w:t>
          </w:r>
        </w:smartTag>
      </w:smartTag>
      <w:r w:rsidRPr="006E0130">
        <w:rPr>
          <w:lang w:val="en-GB"/>
        </w:rPr>
        <w:t>) are subject to import duties.</w:t>
      </w:r>
    </w:p>
    <w:p w:rsidR="006E0130" w:rsidRPr="006E0130" w:rsidRDefault="006E0130" w:rsidP="006E0130">
      <w:pPr>
        <w:pStyle w:val="NoSpacing"/>
        <w:rPr>
          <w:b/>
          <w:u w:val="single"/>
          <w:lang w:val="en-GB"/>
        </w:rPr>
      </w:pPr>
    </w:p>
    <w:p w:rsidR="006E0130" w:rsidRPr="006E0130" w:rsidRDefault="006E0130" w:rsidP="006E0130">
      <w:pPr>
        <w:pStyle w:val="NoSpacing"/>
        <w:rPr>
          <w:b/>
          <w:u w:val="single"/>
          <w:lang w:val="en-GB"/>
        </w:rPr>
      </w:pPr>
      <w:r>
        <w:rPr>
          <w:b/>
          <w:u w:val="single"/>
          <w:lang w:val="en-GB"/>
        </w:rPr>
        <w:t xml:space="preserve">12. - </w:t>
      </w:r>
      <w:r w:rsidRPr="006E0130">
        <w:rPr>
          <w:b/>
          <w:u w:val="single"/>
          <w:lang w:val="en-GB"/>
        </w:rPr>
        <w:t>Commercial Rates</w:t>
      </w:r>
    </w:p>
    <w:p w:rsidR="006E0130" w:rsidRDefault="006E0130" w:rsidP="006E0130">
      <w:pPr>
        <w:pStyle w:val="NoSpacing"/>
        <w:rPr>
          <w:lang w:val="en-GB"/>
        </w:rPr>
      </w:pPr>
      <w:r w:rsidRPr="006E0130">
        <w:rPr>
          <w:lang w:val="en-GB"/>
        </w:rPr>
        <w:t>These are taxes levied by local authorities to help finance local government services. The tax is based on the value of the land and property being used for commercial purposes. Residential properties are exempt for rates. In special ‘designated areas’ commercial rates are waived for periods of up to ten years in order to encourage businesses to open up and to promote urban renewal.</w:t>
      </w:r>
    </w:p>
    <w:p w:rsidR="006E0130" w:rsidRDefault="006E0130" w:rsidP="006E0130">
      <w:pPr>
        <w:pStyle w:val="NoSpacing"/>
        <w:rPr>
          <w:lang w:val="en-GB"/>
        </w:rPr>
      </w:pPr>
    </w:p>
    <w:p w:rsidR="006E0130" w:rsidRPr="006E0130" w:rsidRDefault="006E0130" w:rsidP="006E0130">
      <w:pPr>
        <w:pStyle w:val="NoSpacing"/>
        <w:rPr>
          <w:b/>
          <w:u w:val="single"/>
          <w:lang w:val="en-GB"/>
        </w:rPr>
      </w:pPr>
      <w:r w:rsidRPr="006E0130">
        <w:rPr>
          <w:b/>
          <w:u w:val="single"/>
          <w:lang w:val="en-GB"/>
        </w:rPr>
        <w:t>Tax Implications for Business</w:t>
      </w:r>
    </w:p>
    <w:p w:rsidR="006E0130" w:rsidRPr="006E0130" w:rsidRDefault="006E0130" w:rsidP="006E0130">
      <w:pPr>
        <w:pStyle w:val="NoSpacing"/>
        <w:rPr>
          <w:b/>
          <w:lang w:val="en-GB"/>
        </w:rPr>
      </w:pPr>
      <w:r w:rsidRPr="006E0130">
        <w:rPr>
          <w:b/>
          <w:lang w:val="en-GB"/>
        </w:rPr>
        <w:t>1.   Costs</w:t>
      </w:r>
    </w:p>
    <w:p w:rsidR="006E0130" w:rsidRPr="006E0130" w:rsidRDefault="006E0130" w:rsidP="006E0130">
      <w:pPr>
        <w:pStyle w:val="NoSpacing"/>
        <w:rPr>
          <w:lang w:val="en-GB"/>
        </w:rPr>
      </w:pPr>
      <w:r w:rsidRPr="006E0130">
        <w:rPr>
          <w:lang w:val="en-GB"/>
        </w:rPr>
        <w:t>Costs rise as businesses have t</w:t>
      </w:r>
      <w:r>
        <w:rPr>
          <w:lang w:val="en-GB"/>
        </w:rPr>
        <w:t xml:space="preserve">o collect record and pay taxes. </w:t>
      </w:r>
      <w:r w:rsidRPr="006E0130">
        <w:rPr>
          <w:lang w:val="en-GB"/>
        </w:rPr>
        <w:t>Since the business has to pay excise duties and VAT to the government, the selling price of goods to consumers will increase (the costs of their raw materials may increase).</w:t>
      </w:r>
    </w:p>
    <w:p w:rsidR="006E0130" w:rsidRPr="006E0130" w:rsidRDefault="006E0130" w:rsidP="006E0130">
      <w:pPr>
        <w:pStyle w:val="NoSpacing"/>
        <w:rPr>
          <w:b/>
          <w:lang w:val="en-GB"/>
        </w:rPr>
      </w:pPr>
      <w:r w:rsidRPr="006E0130">
        <w:rPr>
          <w:b/>
          <w:lang w:val="en-GB"/>
        </w:rPr>
        <w:t>2.   Tax Concessions</w:t>
      </w:r>
    </w:p>
    <w:p w:rsidR="006E0130" w:rsidRPr="006E0130" w:rsidRDefault="006E0130" w:rsidP="006E0130">
      <w:pPr>
        <w:pStyle w:val="NoSpacing"/>
        <w:rPr>
          <w:lang w:val="en-GB"/>
        </w:rPr>
      </w:pPr>
      <w:r w:rsidRPr="006E0130">
        <w:rPr>
          <w:lang w:val="en-GB"/>
        </w:rPr>
        <w:t xml:space="preserve">Businesses receive tax concessions to locate in </w:t>
      </w:r>
      <w:smartTag w:uri="urn:schemas-microsoft-com:office:smarttags" w:element="country-region">
        <w:r w:rsidRPr="006E0130">
          <w:rPr>
            <w:lang w:val="en-GB"/>
          </w:rPr>
          <w:t>Ireland</w:t>
        </w:r>
      </w:smartTag>
      <w:r w:rsidRPr="006E0130">
        <w:rPr>
          <w:lang w:val="en-GB"/>
        </w:rPr>
        <w:t xml:space="preserve"> and to locate in certain parts of </w:t>
      </w:r>
      <w:smartTag w:uri="urn:schemas-microsoft-com:office:smarttags" w:element="place">
        <w:smartTag w:uri="urn:schemas-microsoft-com:office:smarttags" w:element="country-region">
          <w:r w:rsidRPr="006E0130">
            <w:rPr>
              <w:lang w:val="en-GB"/>
            </w:rPr>
            <w:t>Ireland</w:t>
          </w:r>
        </w:smartTag>
      </w:smartTag>
      <w:r w:rsidRPr="006E0130">
        <w:rPr>
          <w:lang w:val="en-GB"/>
        </w:rPr>
        <w:t>.</w:t>
      </w:r>
    </w:p>
    <w:p w:rsidR="006E0130" w:rsidRPr="006E0130" w:rsidRDefault="006E0130" w:rsidP="006E0130">
      <w:pPr>
        <w:pStyle w:val="NoSpacing"/>
        <w:rPr>
          <w:b/>
          <w:lang w:val="en-GB"/>
        </w:rPr>
      </w:pPr>
      <w:r w:rsidRPr="006E0130">
        <w:rPr>
          <w:b/>
          <w:lang w:val="en-GB"/>
        </w:rPr>
        <w:t>3.    Allowances</w:t>
      </w:r>
    </w:p>
    <w:p w:rsidR="006E0130" w:rsidRPr="006E0130" w:rsidRDefault="006E0130" w:rsidP="006E0130">
      <w:pPr>
        <w:pStyle w:val="NoSpacing"/>
        <w:rPr>
          <w:lang w:val="en-GB"/>
        </w:rPr>
      </w:pPr>
      <w:r w:rsidRPr="006E0130">
        <w:rPr>
          <w:lang w:val="en-GB"/>
        </w:rPr>
        <w:t>Spending money paying taxes reduces profits, the amount of money one can plough back into t</w:t>
      </w:r>
      <w:r>
        <w:rPr>
          <w:lang w:val="en-GB"/>
        </w:rPr>
        <w:t xml:space="preserve">he firm, pay as dividends, etc. </w:t>
      </w:r>
      <w:r w:rsidRPr="006E0130">
        <w:rPr>
          <w:lang w:val="en-GB"/>
        </w:rPr>
        <w:t>Fixed as</w:t>
      </w:r>
      <w:r>
        <w:rPr>
          <w:lang w:val="en-GB"/>
        </w:rPr>
        <w:t xml:space="preserve">sets can be bought with profits. </w:t>
      </w:r>
      <w:r w:rsidRPr="006E0130">
        <w:rPr>
          <w:lang w:val="en-GB"/>
        </w:rPr>
        <w:t>Spending on investments can be written o</w:t>
      </w:r>
      <w:r>
        <w:rPr>
          <w:lang w:val="en-GB"/>
        </w:rPr>
        <w:t xml:space="preserve">ff against investment income. </w:t>
      </w:r>
      <w:r w:rsidRPr="006E0130">
        <w:rPr>
          <w:lang w:val="en-GB"/>
        </w:rPr>
        <w:t>These reduce the tax that can be paid.</w:t>
      </w:r>
    </w:p>
    <w:p w:rsidR="006E0130" w:rsidRPr="006E0130" w:rsidRDefault="006E0130" w:rsidP="006E0130">
      <w:pPr>
        <w:pStyle w:val="NoSpacing"/>
        <w:rPr>
          <w:b/>
          <w:lang w:val="en-GB"/>
        </w:rPr>
      </w:pPr>
      <w:r w:rsidRPr="006E0130">
        <w:rPr>
          <w:b/>
          <w:lang w:val="en-GB"/>
        </w:rPr>
        <w:t>4.      Human Resources</w:t>
      </w:r>
    </w:p>
    <w:p w:rsidR="006E0130" w:rsidRDefault="006E0130" w:rsidP="006E0130">
      <w:pPr>
        <w:pStyle w:val="NoSpacing"/>
        <w:rPr>
          <w:lang w:val="en-GB"/>
        </w:rPr>
      </w:pPr>
      <w:r w:rsidRPr="006E0130">
        <w:rPr>
          <w:lang w:val="en-GB"/>
        </w:rPr>
        <w:t>High personal Taxation levied on workers can reduce their financial motivation to work and seek promotion.</w:t>
      </w:r>
    </w:p>
    <w:p w:rsidR="00EE3206" w:rsidRDefault="00EE3206" w:rsidP="006E0130">
      <w:pPr>
        <w:pStyle w:val="NoSpacing"/>
        <w:rPr>
          <w:lang w:val="en-GB"/>
        </w:rPr>
      </w:pPr>
    </w:p>
    <w:p w:rsidR="00EE3206" w:rsidRPr="00EE3206" w:rsidRDefault="00EE3206" w:rsidP="00EE3206">
      <w:pPr>
        <w:pStyle w:val="NoSpacing"/>
        <w:rPr>
          <w:b/>
          <w:u w:val="single"/>
          <w:lang w:val="en-GB"/>
        </w:rPr>
      </w:pPr>
      <w:r w:rsidRPr="00EE3206">
        <w:rPr>
          <w:b/>
          <w:u w:val="single"/>
          <w:lang w:val="en-GB"/>
        </w:rPr>
        <w:t>Similarities AND Differences between Households and Businesses</w:t>
      </w:r>
    </w:p>
    <w:p w:rsidR="00EE3206" w:rsidRPr="00EE3206" w:rsidRDefault="00EE3206" w:rsidP="00EE3206">
      <w:pPr>
        <w:pStyle w:val="NoSpacing"/>
        <w:rPr>
          <w:b/>
          <w:lang w:val="en-GB"/>
        </w:rPr>
      </w:pPr>
      <w:r w:rsidRPr="00EE3206">
        <w:rPr>
          <w:b/>
          <w:lang w:val="en-GB"/>
        </w:rPr>
        <w:t>Documentation</w:t>
      </w:r>
    </w:p>
    <w:p w:rsidR="00EE3206" w:rsidRPr="00EE3206" w:rsidRDefault="00EE3206" w:rsidP="00EE3206">
      <w:pPr>
        <w:pStyle w:val="NoSpacing"/>
        <w:rPr>
          <w:i/>
          <w:lang w:val="en-GB"/>
        </w:rPr>
      </w:pPr>
      <w:r w:rsidRPr="00EE3206">
        <w:rPr>
          <w:i/>
          <w:lang w:val="en-GB"/>
        </w:rPr>
        <w:t>Similarity</w:t>
      </w:r>
    </w:p>
    <w:p w:rsidR="00EE3206" w:rsidRPr="00EE3206" w:rsidRDefault="00EE3206" w:rsidP="00EE3206">
      <w:pPr>
        <w:pStyle w:val="NoSpacing"/>
        <w:numPr>
          <w:ilvl w:val="0"/>
          <w:numId w:val="29"/>
        </w:numPr>
        <w:rPr>
          <w:lang w:val="en-GB"/>
        </w:rPr>
      </w:pPr>
      <w:r w:rsidRPr="00EE3206">
        <w:rPr>
          <w:lang w:val="en-GB"/>
        </w:rPr>
        <w:t>Both have to register for tax</w:t>
      </w:r>
    </w:p>
    <w:p w:rsidR="00EE3206" w:rsidRDefault="00EE3206" w:rsidP="00EE3206">
      <w:pPr>
        <w:pStyle w:val="NoSpacing"/>
        <w:numPr>
          <w:ilvl w:val="0"/>
          <w:numId w:val="29"/>
        </w:numPr>
        <w:rPr>
          <w:lang w:val="en-GB"/>
        </w:rPr>
      </w:pPr>
      <w:r>
        <w:rPr>
          <w:lang w:val="en-GB"/>
        </w:rPr>
        <w:t>Fill out forms</w:t>
      </w:r>
    </w:p>
    <w:p w:rsidR="00EE3206" w:rsidRDefault="00EE3206" w:rsidP="00EE3206">
      <w:pPr>
        <w:pStyle w:val="NoSpacing"/>
        <w:numPr>
          <w:ilvl w:val="0"/>
          <w:numId w:val="29"/>
        </w:numPr>
        <w:rPr>
          <w:lang w:val="en-GB"/>
        </w:rPr>
      </w:pPr>
      <w:r w:rsidRPr="00EE3206">
        <w:rPr>
          <w:lang w:val="en-GB"/>
        </w:rPr>
        <w:t xml:space="preserve">Keep </w:t>
      </w:r>
      <w:r>
        <w:rPr>
          <w:lang w:val="en-GB"/>
        </w:rPr>
        <w:t>records</w:t>
      </w:r>
    </w:p>
    <w:p w:rsidR="00EE3206" w:rsidRPr="00EE3206" w:rsidRDefault="00EE3206" w:rsidP="00EE3206">
      <w:pPr>
        <w:pStyle w:val="NoSpacing"/>
        <w:numPr>
          <w:ilvl w:val="0"/>
          <w:numId w:val="29"/>
        </w:numPr>
        <w:rPr>
          <w:lang w:val="en-GB"/>
        </w:rPr>
      </w:pPr>
      <w:r>
        <w:rPr>
          <w:lang w:val="en-GB"/>
        </w:rPr>
        <w:t>Pay similar taxes – VAT, Income Tax, PRSI, CGT</w:t>
      </w:r>
    </w:p>
    <w:p w:rsidR="00EE3206" w:rsidRPr="00EE3206" w:rsidRDefault="00EE3206" w:rsidP="00EE3206">
      <w:pPr>
        <w:pStyle w:val="NoSpacing"/>
        <w:rPr>
          <w:lang w:val="en-GB"/>
        </w:rPr>
      </w:pPr>
      <w:bookmarkStart w:id="0" w:name="_GoBack"/>
      <w:bookmarkEnd w:id="0"/>
    </w:p>
    <w:sectPr w:rsidR="00EE3206" w:rsidRPr="00EE3206" w:rsidSect="005F5E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6FC8"/>
    <w:multiLevelType w:val="hybridMultilevel"/>
    <w:tmpl w:val="43602CCE"/>
    <w:lvl w:ilvl="0" w:tplc="232464A0">
      <w:start w:val="1"/>
      <w:numFmt w:val="bullet"/>
      <w:lvlText w:val=""/>
      <w:lvlJc w:val="left"/>
      <w:pPr>
        <w:tabs>
          <w:tab w:val="num" w:pos="397"/>
        </w:tabs>
        <w:ind w:left="0" w:firstLine="0"/>
      </w:pPr>
      <w:rPr>
        <w:rFonts w:ascii="Wingdings" w:hAnsi="Wingdings" w:hint="default"/>
        <w:b/>
        <w:color w:val="auto"/>
      </w:rPr>
    </w:lvl>
    <w:lvl w:ilvl="1" w:tplc="0409000F">
      <w:start w:val="1"/>
      <w:numFmt w:val="decimal"/>
      <w:lvlText w:val="%2."/>
      <w:lvlJc w:val="left"/>
      <w:pPr>
        <w:tabs>
          <w:tab w:val="num" w:pos="1440"/>
        </w:tabs>
        <w:ind w:left="1440" w:hanging="360"/>
      </w:pPr>
      <w:rPr>
        <w:rFonts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E52FF2"/>
    <w:multiLevelType w:val="hybridMultilevel"/>
    <w:tmpl w:val="3ADA2E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0AF3630"/>
    <w:multiLevelType w:val="hybridMultilevel"/>
    <w:tmpl w:val="10EC858A"/>
    <w:lvl w:ilvl="0" w:tplc="41B8973C">
      <w:start w:val="1"/>
      <w:numFmt w:val="bullet"/>
      <w:lvlText w:val=""/>
      <w:lvlJc w:val="left"/>
      <w:pPr>
        <w:tabs>
          <w:tab w:val="num" w:pos="397"/>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A38D1"/>
    <w:multiLevelType w:val="hybridMultilevel"/>
    <w:tmpl w:val="DDE649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4484638"/>
    <w:multiLevelType w:val="hybridMultilevel"/>
    <w:tmpl w:val="2CE82A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B0F3AED"/>
    <w:multiLevelType w:val="hybridMultilevel"/>
    <w:tmpl w:val="8BD28520"/>
    <w:lvl w:ilvl="0" w:tplc="3CCA82D8">
      <w:start w:val="1"/>
      <w:numFmt w:val="lowerLetter"/>
      <w:lvlText w:val="%1."/>
      <w:lvlJc w:val="left"/>
      <w:pPr>
        <w:tabs>
          <w:tab w:val="num" w:pos="757"/>
        </w:tabs>
        <w:ind w:left="-300" w:firstLine="6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3522C5"/>
    <w:multiLevelType w:val="hybridMultilevel"/>
    <w:tmpl w:val="563A58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4422827"/>
    <w:multiLevelType w:val="hybridMultilevel"/>
    <w:tmpl w:val="4F2A8B2A"/>
    <w:lvl w:ilvl="0" w:tplc="232464A0">
      <w:start w:val="1"/>
      <w:numFmt w:val="bullet"/>
      <w:lvlText w:val=""/>
      <w:lvlJc w:val="left"/>
      <w:pPr>
        <w:tabs>
          <w:tab w:val="num" w:pos="397"/>
        </w:tabs>
        <w:ind w:left="0" w:firstLine="0"/>
      </w:pPr>
      <w:rPr>
        <w:rFonts w:ascii="Wingdings" w:hAnsi="Wingdings" w:hint="default"/>
      </w:rPr>
    </w:lvl>
    <w:lvl w:ilvl="1" w:tplc="C4ACAC74">
      <w:start w:val="1"/>
      <w:numFmt w:val="lowerRoman"/>
      <w:lvlText w:val="%2."/>
      <w:lvlJc w:val="left"/>
      <w:pPr>
        <w:tabs>
          <w:tab w:val="num" w:pos="227"/>
        </w:tabs>
        <w:ind w:left="0" w:firstLine="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A16FAC"/>
    <w:multiLevelType w:val="hybridMultilevel"/>
    <w:tmpl w:val="B3BCC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DCA5667"/>
    <w:multiLevelType w:val="hybridMultilevel"/>
    <w:tmpl w:val="EE8ABC1C"/>
    <w:lvl w:ilvl="0" w:tplc="41B8973C">
      <w:start w:val="1"/>
      <w:numFmt w:val="bullet"/>
      <w:lvlText w:val=""/>
      <w:lvlJc w:val="left"/>
      <w:pPr>
        <w:tabs>
          <w:tab w:val="num" w:pos="397"/>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2A7CC5"/>
    <w:multiLevelType w:val="hybridMultilevel"/>
    <w:tmpl w:val="B61A7C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16357CE"/>
    <w:multiLevelType w:val="hybridMultilevel"/>
    <w:tmpl w:val="655A8A44"/>
    <w:lvl w:ilvl="0" w:tplc="5538CB5C">
      <w:start w:val="1"/>
      <w:numFmt w:val="decimal"/>
      <w:lvlText w:val="%1) "/>
      <w:lvlJc w:val="left"/>
      <w:pPr>
        <w:tabs>
          <w:tab w:val="num" w:pos="340"/>
        </w:tabs>
        <w:ind w:left="0" w:firstLine="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397E25"/>
    <w:multiLevelType w:val="hybridMultilevel"/>
    <w:tmpl w:val="45844C64"/>
    <w:lvl w:ilvl="0" w:tplc="3CCA82D8">
      <w:start w:val="1"/>
      <w:numFmt w:val="lowerLetter"/>
      <w:lvlText w:val="%1."/>
      <w:lvlJc w:val="left"/>
      <w:pPr>
        <w:tabs>
          <w:tab w:val="num" w:pos="397"/>
        </w:tabs>
        <w:ind w:left="-660" w:firstLine="6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6877EB"/>
    <w:multiLevelType w:val="hybridMultilevel"/>
    <w:tmpl w:val="8DEE5F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A6A33C9"/>
    <w:multiLevelType w:val="hybridMultilevel"/>
    <w:tmpl w:val="B46AD118"/>
    <w:lvl w:ilvl="0" w:tplc="232464A0">
      <w:start w:val="1"/>
      <w:numFmt w:val="bullet"/>
      <w:lvlText w:val=""/>
      <w:lvlJc w:val="left"/>
      <w:pPr>
        <w:tabs>
          <w:tab w:val="num" w:pos="397"/>
        </w:tabs>
        <w:ind w:left="0" w:firstLine="0"/>
      </w:pPr>
      <w:rPr>
        <w:rFonts w:ascii="Wingdings" w:hAnsi="Wingding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747275"/>
    <w:multiLevelType w:val="hybridMultilevel"/>
    <w:tmpl w:val="7F9632B4"/>
    <w:lvl w:ilvl="0" w:tplc="232464A0">
      <w:start w:val="1"/>
      <w:numFmt w:val="bullet"/>
      <w:lvlText w:val=""/>
      <w:lvlJc w:val="left"/>
      <w:pPr>
        <w:tabs>
          <w:tab w:val="num" w:pos="397"/>
        </w:tabs>
        <w:ind w:left="0" w:firstLine="0"/>
      </w:pPr>
      <w:rPr>
        <w:rFonts w:ascii="Wingdings" w:hAnsi="Wingdings" w:hint="default"/>
      </w:rPr>
    </w:lvl>
    <w:lvl w:ilvl="1" w:tplc="C4ACAC74">
      <w:start w:val="1"/>
      <w:numFmt w:val="lowerRoman"/>
      <w:lvlText w:val="%2."/>
      <w:lvlJc w:val="left"/>
      <w:pPr>
        <w:tabs>
          <w:tab w:val="num" w:pos="1307"/>
        </w:tabs>
        <w:ind w:left="1080" w:firstLine="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0F16FB"/>
    <w:multiLevelType w:val="hybridMultilevel"/>
    <w:tmpl w:val="AC24785C"/>
    <w:lvl w:ilvl="0" w:tplc="72D4B4C4">
      <w:start w:val="1"/>
      <w:numFmt w:val="bullet"/>
      <w:lvlText w:val=""/>
      <w:lvlJc w:val="left"/>
      <w:pPr>
        <w:tabs>
          <w:tab w:val="num" w:pos="397"/>
        </w:tabs>
        <w:ind w:left="0" w:firstLine="0"/>
      </w:pPr>
      <w:rPr>
        <w:rFonts w:ascii="Wingdings" w:hAnsi="Wingdings" w:hint="default"/>
        <w:b/>
        <w:color w:val="auto"/>
      </w:rPr>
    </w:lvl>
    <w:lvl w:ilvl="1" w:tplc="41B8973C">
      <w:start w:val="1"/>
      <w:numFmt w:val="bullet"/>
      <w:lvlText w:val=""/>
      <w:lvlJc w:val="left"/>
      <w:pPr>
        <w:tabs>
          <w:tab w:val="num" w:pos="1477"/>
        </w:tabs>
        <w:ind w:left="1080" w:firstLine="0"/>
      </w:pPr>
      <w:rPr>
        <w:rFonts w:ascii="Wingdings" w:hAnsi="Wingdings"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C42D64"/>
    <w:multiLevelType w:val="hybridMultilevel"/>
    <w:tmpl w:val="6E649256"/>
    <w:lvl w:ilvl="0" w:tplc="41B8973C">
      <w:start w:val="1"/>
      <w:numFmt w:val="bullet"/>
      <w:lvlText w:val=""/>
      <w:lvlJc w:val="left"/>
      <w:pPr>
        <w:tabs>
          <w:tab w:val="num" w:pos="397"/>
        </w:tabs>
        <w:ind w:left="0" w:firstLine="0"/>
      </w:pPr>
      <w:rPr>
        <w:rFonts w:ascii="Wingdings" w:hAnsi="Wingdings" w:hint="default"/>
      </w:rPr>
    </w:lvl>
    <w:lvl w:ilvl="1" w:tplc="3CCA82D8">
      <w:start w:val="1"/>
      <w:numFmt w:val="lowerLetter"/>
      <w:lvlText w:val="%2."/>
      <w:lvlJc w:val="left"/>
      <w:pPr>
        <w:tabs>
          <w:tab w:val="num" w:pos="1477"/>
        </w:tabs>
        <w:ind w:left="420" w:firstLine="660"/>
      </w:pPr>
      <w:rPr>
        <w:rFonts w:hint="default"/>
        <w:b/>
      </w:rPr>
    </w:lvl>
    <w:lvl w:ilvl="2" w:tplc="3CCA82D8">
      <w:start w:val="1"/>
      <w:numFmt w:val="lowerLetter"/>
      <w:lvlText w:val="%3."/>
      <w:lvlJc w:val="left"/>
      <w:pPr>
        <w:tabs>
          <w:tab w:val="num" w:pos="2197"/>
        </w:tabs>
        <w:ind w:left="1140" w:firstLine="66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6A6B9A"/>
    <w:multiLevelType w:val="hybridMultilevel"/>
    <w:tmpl w:val="2B50EA40"/>
    <w:lvl w:ilvl="0" w:tplc="9FFC10F0">
      <w:start w:val="2"/>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147E9F"/>
    <w:multiLevelType w:val="hybridMultilevel"/>
    <w:tmpl w:val="CAACA3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7676E8E"/>
    <w:multiLevelType w:val="hybridMultilevel"/>
    <w:tmpl w:val="29F029CE"/>
    <w:lvl w:ilvl="0" w:tplc="48B257C2">
      <w:start w:val="1"/>
      <w:numFmt w:val="decimal"/>
      <w:lvlText w:val="%1) "/>
      <w:lvlJc w:val="left"/>
      <w:pPr>
        <w:tabs>
          <w:tab w:val="num" w:pos="340"/>
        </w:tabs>
        <w:ind w:left="0" w:firstLine="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964981"/>
    <w:multiLevelType w:val="hybridMultilevel"/>
    <w:tmpl w:val="65E22ECC"/>
    <w:lvl w:ilvl="0" w:tplc="5538CB5C">
      <w:start w:val="1"/>
      <w:numFmt w:val="decimal"/>
      <w:lvlText w:val="%1) "/>
      <w:lvlJc w:val="left"/>
      <w:pPr>
        <w:tabs>
          <w:tab w:val="num" w:pos="340"/>
        </w:tabs>
        <w:ind w:left="0" w:firstLine="0"/>
      </w:pPr>
      <w:rPr>
        <w:rFonts w:hint="default"/>
        <w:b/>
        <w:color w:val="auto"/>
      </w:rPr>
    </w:lvl>
    <w:lvl w:ilvl="1" w:tplc="0409000F">
      <w:start w:val="1"/>
      <w:numFmt w:val="decimal"/>
      <w:lvlText w:val="%2."/>
      <w:lvlJc w:val="left"/>
      <w:pPr>
        <w:tabs>
          <w:tab w:val="num" w:pos="1440"/>
        </w:tabs>
        <w:ind w:left="1440" w:hanging="360"/>
      </w:pPr>
      <w:rPr>
        <w:rFonts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910107"/>
    <w:multiLevelType w:val="hybridMultilevel"/>
    <w:tmpl w:val="477017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903017D"/>
    <w:multiLevelType w:val="hybridMultilevel"/>
    <w:tmpl w:val="8954F7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2187D64"/>
    <w:multiLevelType w:val="hybridMultilevel"/>
    <w:tmpl w:val="853843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3765F4D"/>
    <w:multiLevelType w:val="hybridMultilevel"/>
    <w:tmpl w:val="B39E33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3B01EB2"/>
    <w:multiLevelType w:val="hybridMultilevel"/>
    <w:tmpl w:val="B40EEB02"/>
    <w:lvl w:ilvl="0" w:tplc="232464A0">
      <w:start w:val="1"/>
      <w:numFmt w:val="bullet"/>
      <w:lvlText w:val=""/>
      <w:lvlJc w:val="left"/>
      <w:pPr>
        <w:tabs>
          <w:tab w:val="num" w:pos="397"/>
        </w:tabs>
        <w:ind w:left="0" w:firstLine="0"/>
      </w:pPr>
      <w:rPr>
        <w:rFonts w:ascii="Wingdings" w:hAnsi="Wingding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4543B43"/>
    <w:multiLevelType w:val="hybridMultilevel"/>
    <w:tmpl w:val="61321C64"/>
    <w:lvl w:ilvl="0" w:tplc="144A9886">
      <w:start w:val="1"/>
      <w:numFmt w:val="bullet"/>
      <w:lvlText w:val="-"/>
      <w:lvlJc w:val="left"/>
      <w:pPr>
        <w:tabs>
          <w:tab w:val="num" w:pos="454"/>
        </w:tabs>
        <w:ind w:left="0" w:firstLine="1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0808C1"/>
    <w:multiLevelType w:val="hybridMultilevel"/>
    <w:tmpl w:val="E17846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6A46AB3"/>
    <w:multiLevelType w:val="hybridMultilevel"/>
    <w:tmpl w:val="46A21234"/>
    <w:lvl w:ilvl="0" w:tplc="232464A0">
      <w:start w:val="1"/>
      <w:numFmt w:val="bullet"/>
      <w:lvlText w:val=""/>
      <w:lvlJc w:val="left"/>
      <w:pPr>
        <w:tabs>
          <w:tab w:val="num" w:pos="397"/>
        </w:tabs>
        <w:ind w:left="0" w:firstLine="0"/>
      </w:pPr>
      <w:rPr>
        <w:rFonts w:ascii="Wingdings" w:hAnsi="Wingdings" w:hint="default"/>
      </w:rPr>
    </w:lvl>
    <w:lvl w:ilvl="1" w:tplc="C4ACAC74">
      <w:start w:val="1"/>
      <w:numFmt w:val="lowerRoman"/>
      <w:lvlText w:val="%2."/>
      <w:lvlJc w:val="left"/>
      <w:pPr>
        <w:tabs>
          <w:tab w:val="num" w:pos="1307"/>
        </w:tabs>
        <w:ind w:left="1080" w:firstLine="0"/>
      </w:pPr>
      <w:rPr>
        <w:rFonts w:hint="default"/>
      </w:rPr>
    </w:lvl>
    <w:lvl w:ilvl="2" w:tplc="9C8E8EBC">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224773"/>
    <w:multiLevelType w:val="hybridMultilevel"/>
    <w:tmpl w:val="7C0A31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A186DF6"/>
    <w:multiLevelType w:val="hybridMultilevel"/>
    <w:tmpl w:val="95AA2D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A26052C"/>
    <w:multiLevelType w:val="hybridMultilevel"/>
    <w:tmpl w:val="12C0C8CA"/>
    <w:lvl w:ilvl="0" w:tplc="232464A0">
      <w:start w:val="1"/>
      <w:numFmt w:val="bullet"/>
      <w:lvlText w:val=""/>
      <w:lvlJc w:val="left"/>
      <w:pPr>
        <w:tabs>
          <w:tab w:val="num" w:pos="397"/>
        </w:tabs>
        <w:ind w:left="0" w:firstLine="0"/>
      </w:pPr>
      <w:rPr>
        <w:rFonts w:ascii="Wingdings" w:hAnsi="Wingdings" w:hint="default"/>
        <w:b/>
        <w:color w:val="auto"/>
      </w:rPr>
    </w:lvl>
    <w:lvl w:ilvl="1" w:tplc="72D4B4C4">
      <w:start w:val="1"/>
      <w:numFmt w:val="bullet"/>
      <w:lvlText w:val=""/>
      <w:lvlJc w:val="left"/>
      <w:pPr>
        <w:tabs>
          <w:tab w:val="num" w:pos="1420"/>
        </w:tabs>
        <w:ind w:left="1023" w:firstLine="0"/>
      </w:pPr>
      <w:rPr>
        <w:rFonts w:ascii="Wingdings" w:hAnsi="Wingdings" w:hint="default"/>
        <w:b/>
        <w:color w:val="auto"/>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33">
    <w:nsid w:val="79E21BD8"/>
    <w:multiLevelType w:val="hybridMultilevel"/>
    <w:tmpl w:val="C1742C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9"/>
  </w:num>
  <w:num w:numId="4">
    <w:abstractNumId w:val="12"/>
  </w:num>
  <w:num w:numId="5">
    <w:abstractNumId w:val="2"/>
  </w:num>
  <w:num w:numId="6">
    <w:abstractNumId w:val="20"/>
  </w:num>
  <w:num w:numId="7">
    <w:abstractNumId w:val="19"/>
  </w:num>
  <w:num w:numId="8">
    <w:abstractNumId w:val="33"/>
  </w:num>
  <w:num w:numId="9">
    <w:abstractNumId w:val="31"/>
  </w:num>
  <w:num w:numId="10">
    <w:abstractNumId w:val="8"/>
  </w:num>
  <w:num w:numId="11">
    <w:abstractNumId w:val="28"/>
  </w:num>
  <w:num w:numId="12">
    <w:abstractNumId w:val="16"/>
  </w:num>
  <w:num w:numId="13">
    <w:abstractNumId w:val="25"/>
  </w:num>
  <w:num w:numId="14">
    <w:abstractNumId w:val="32"/>
  </w:num>
  <w:num w:numId="15">
    <w:abstractNumId w:val="23"/>
  </w:num>
  <w:num w:numId="16">
    <w:abstractNumId w:val="7"/>
  </w:num>
  <w:num w:numId="17">
    <w:abstractNumId w:val="18"/>
  </w:num>
  <w:num w:numId="18">
    <w:abstractNumId w:val="13"/>
  </w:num>
  <w:num w:numId="19">
    <w:abstractNumId w:val="30"/>
  </w:num>
  <w:num w:numId="20">
    <w:abstractNumId w:val="15"/>
  </w:num>
  <w:num w:numId="21">
    <w:abstractNumId w:val="1"/>
  </w:num>
  <w:num w:numId="22">
    <w:abstractNumId w:val="6"/>
  </w:num>
  <w:num w:numId="23">
    <w:abstractNumId w:val="22"/>
  </w:num>
  <w:num w:numId="24">
    <w:abstractNumId w:val="10"/>
  </w:num>
  <w:num w:numId="25">
    <w:abstractNumId w:val="29"/>
  </w:num>
  <w:num w:numId="26">
    <w:abstractNumId w:val="4"/>
  </w:num>
  <w:num w:numId="27">
    <w:abstractNumId w:val="24"/>
  </w:num>
  <w:num w:numId="28">
    <w:abstractNumId w:val="27"/>
  </w:num>
  <w:num w:numId="29">
    <w:abstractNumId w:val="21"/>
  </w:num>
  <w:num w:numId="30">
    <w:abstractNumId w:val="26"/>
  </w:num>
  <w:num w:numId="31">
    <w:abstractNumId w:val="14"/>
  </w:num>
  <w:num w:numId="32">
    <w:abstractNumId w:val="0"/>
  </w:num>
  <w:num w:numId="33">
    <w:abstractNumId w:val="1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0D"/>
    <w:rsid w:val="005F5E0D"/>
    <w:rsid w:val="006E0130"/>
    <w:rsid w:val="00DE4ECD"/>
    <w:rsid w:val="00EE32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5E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5E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CBC Carnew</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1</cp:revision>
  <dcterms:created xsi:type="dcterms:W3CDTF">2013-04-12T13:40:00Z</dcterms:created>
  <dcterms:modified xsi:type="dcterms:W3CDTF">2013-04-12T14:03:00Z</dcterms:modified>
</cp:coreProperties>
</file>